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60A5" w14:textId="048A9EEC" w:rsidR="002F0AF1" w:rsidRPr="003057C3" w:rsidRDefault="002B189A" w:rsidP="002F0AF1">
      <w:pPr>
        <w:pStyle w:val="Title"/>
        <w:jc w:val="center"/>
        <w:rPr>
          <w:rFonts w:ascii="Arial" w:hAnsi="Arial" w:cs="Arial"/>
          <w:b/>
          <w:bCs/>
          <w:color w:val="002060"/>
          <w:sz w:val="28"/>
          <w:szCs w:val="28"/>
        </w:rPr>
      </w:pPr>
      <w:r w:rsidRPr="003057C3">
        <w:rPr>
          <w:rFonts w:ascii="Arial" w:hAnsi="Arial" w:cs="Arial"/>
          <w:b/>
          <w:bCs/>
          <w:color w:val="002060"/>
          <w:sz w:val="28"/>
          <w:szCs w:val="28"/>
        </w:rPr>
        <w:t>BBS UK A</w:t>
      </w:r>
      <w:r w:rsidR="00107300" w:rsidRPr="003057C3">
        <w:rPr>
          <w:rFonts w:ascii="Arial" w:hAnsi="Arial" w:cs="Arial"/>
          <w:b/>
          <w:bCs/>
          <w:color w:val="002060"/>
          <w:sz w:val="28"/>
          <w:szCs w:val="28"/>
        </w:rPr>
        <w:t>nnual General Meeting (AGM)</w:t>
      </w:r>
      <w:r w:rsidRPr="003057C3">
        <w:rPr>
          <w:rFonts w:ascii="Arial" w:hAnsi="Arial" w:cs="Arial"/>
          <w:b/>
          <w:bCs/>
          <w:color w:val="002060"/>
          <w:sz w:val="28"/>
          <w:szCs w:val="28"/>
        </w:rPr>
        <w:t xml:space="preserve"> </w:t>
      </w:r>
      <w:r w:rsidR="00107300" w:rsidRPr="003057C3">
        <w:rPr>
          <w:rFonts w:ascii="Arial" w:hAnsi="Arial" w:cs="Arial"/>
          <w:b/>
          <w:bCs/>
          <w:color w:val="002060"/>
          <w:sz w:val="28"/>
          <w:szCs w:val="28"/>
        </w:rPr>
        <w:t>minutes</w:t>
      </w:r>
    </w:p>
    <w:p w14:paraId="2247810E" w14:textId="0105D68C" w:rsidR="00E44401" w:rsidRPr="00293FF9" w:rsidRDefault="00200CF1" w:rsidP="002B189A">
      <w:pPr>
        <w:pStyle w:val="Title"/>
        <w:jc w:val="center"/>
        <w:rPr>
          <w:rFonts w:ascii="Arial" w:hAnsi="Arial" w:cs="Arial"/>
          <w:sz w:val="24"/>
          <w:szCs w:val="24"/>
        </w:rPr>
      </w:pPr>
      <w:r w:rsidRPr="00293FF9">
        <w:rPr>
          <w:rFonts w:ascii="Arial" w:hAnsi="Arial" w:cs="Arial"/>
          <w:sz w:val="24"/>
          <w:szCs w:val="24"/>
        </w:rPr>
        <w:t>9</w:t>
      </w:r>
      <w:r w:rsidR="002B189A" w:rsidRPr="00293FF9">
        <w:rPr>
          <w:rFonts w:ascii="Arial" w:hAnsi="Arial" w:cs="Arial"/>
          <w:sz w:val="24"/>
          <w:szCs w:val="24"/>
        </w:rPr>
        <w:t xml:space="preserve">th </w:t>
      </w:r>
      <w:r w:rsidRPr="00293FF9">
        <w:rPr>
          <w:rFonts w:ascii="Arial" w:hAnsi="Arial" w:cs="Arial"/>
          <w:sz w:val="24"/>
          <w:szCs w:val="24"/>
        </w:rPr>
        <w:t>November 2024</w:t>
      </w:r>
      <w:r w:rsidR="002B189A" w:rsidRPr="00293FF9">
        <w:rPr>
          <w:rFonts w:ascii="Arial" w:hAnsi="Arial" w:cs="Arial"/>
          <w:sz w:val="24"/>
          <w:szCs w:val="24"/>
        </w:rPr>
        <w:t>, 10:00</w:t>
      </w:r>
      <w:r w:rsidRPr="00293FF9">
        <w:rPr>
          <w:rFonts w:ascii="Arial" w:hAnsi="Arial" w:cs="Arial"/>
          <w:sz w:val="24"/>
          <w:szCs w:val="24"/>
        </w:rPr>
        <w:t>am</w:t>
      </w:r>
      <w:r w:rsidR="002B189A" w:rsidRPr="00293FF9">
        <w:rPr>
          <w:rFonts w:ascii="Arial" w:hAnsi="Arial" w:cs="Arial"/>
          <w:sz w:val="24"/>
          <w:szCs w:val="24"/>
        </w:rPr>
        <w:t xml:space="preserve"> – 12:00pm</w:t>
      </w:r>
      <w:r w:rsidR="00107300" w:rsidRPr="00293FF9">
        <w:rPr>
          <w:rFonts w:ascii="Arial" w:hAnsi="Arial" w:cs="Arial"/>
          <w:sz w:val="24"/>
          <w:szCs w:val="24"/>
        </w:rPr>
        <w:t xml:space="preserve"> via Zoom</w:t>
      </w:r>
    </w:p>
    <w:p w14:paraId="3F3FC5D1" w14:textId="0C94A624" w:rsidR="002B189A" w:rsidRPr="00293FF9" w:rsidRDefault="00145FD3">
      <w:pPr>
        <w:rPr>
          <w:rFonts w:ascii="Arial" w:hAnsi="Arial" w:cs="Arial"/>
        </w:rPr>
      </w:pPr>
      <w:r>
        <w:rPr>
          <w:rFonts w:ascii="Arial" w:hAnsi="Arial" w:cs="Arial"/>
        </w:rPr>
        <w:pict w14:anchorId="3DB663EF">
          <v:rect id="_x0000_i1025" style="width:0;height:1.5pt" o:hralign="center" o:hrstd="t" o:hr="t" fillcolor="#a0a0a0" stroked="f"/>
        </w:pict>
      </w:r>
    </w:p>
    <w:p w14:paraId="3353D57D" w14:textId="2758E7F0" w:rsidR="002B189A" w:rsidRPr="00293FF9" w:rsidRDefault="00107300" w:rsidP="00107300">
      <w:pPr>
        <w:rPr>
          <w:rFonts w:ascii="Arial" w:hAnsi="Arial" w:cs="Arial"/>
          <w:i/>
          <w:iCs/>
        </w:rPr>
      </w:pPr>
      <w:r w:rsidRPr="00293FF9">
        <w:rPr>
          <w:rFonts w:ascii="Arial" w:hAnsi="Arial" w:cs="Arial"/>
          <w:i/>
          <w:iCs/>
        </w:rPr>
        <w:t xml:space="preserve">Prior to the meeting starting, BBS UK Operations Manager </w:t>
      </w:r>
      <w:r w:rsidR="002B189A" w:rsidRPr="00293FF9">
        <w:rPr>
          <w:rFonts w:ascii="Arial" w:hAnsi="Arial" w:cs="Arial"/>
          <w:i/>
          <w:iCs/>
        </w:rPr>
        <w:t>Tonia</w:t>
      </w:r>
      <w:r w:rsidRPr="00293FF9">
        <w:rPr>
          <w:rFonts w:ascii="Arial" w:hAnsi="Arial" w:cs="Arial"/>
          <w:i/>
          <w:iCs/>
        </w:rPr>
        <w:t xml:space="preserve"> Hymers confirmed that the meeting was</w:t>
      </w:r>
      <w:r w:rsidR="002B189A" w:rsidRPr="00293FF9">
        <w:rPr>
          <w:rFonts w:ascii="Arial" w:hAnsi="Arial" w:cs="Arial"/>
          <w:i/>
          <w:iCs/>
        </w:rPr>
        <w:t xml:space="preserve"> quorate</w:t>
      </w:r>
      <w:r w:rsidRPr="00293FF9">
        <w:rPr>
          <w:rFonts w:ascii="Arial" w:hAnsi="Arial" w:cs="Arial"/>
          <w:i/>
          <w:iCs/>
        </w:rPr>
        <w:t>.</w:t>
      </w:r>
    </w:p>
    <w:p w14:paraId="7E7B1E7F" w14:textId="619715F8" w:rsidR="002B189A" w:rsidRPr="00293FF9" w:rsidRDefault="1E777039" w:rsidP="002B189A">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Welcome and Introductions</w:t>
      </w:r>
    </w:p>
    <w:p w14:paraId="37F089CA" w14:textId="43DF3B40" w:rsidR="0076218A" w:rsidRPr="008F2888" w:rsidRDefault="0076218A" w:rsidP="0076218A">
      <w:pPr>
        <w:pStyle w:val="ResponseBullet"/>
        <w:rPr>
          <w:sz w:val="22"/>
          <w:szCs w:val="22"/>
          <w:highlight w:val="yellow"/>
        </w:rPr>
      </w:pPr>
      <w:r w:rsidRPr="008F2888">
        <w:rPr>
          <w:sz w:val="22"/>
          <w:szCs w:val="22"/>
        </w:rPr>
        <w:t xml:space="preserve">The BBS UK Chair, Laura Dowswell, introduced herself and welcomed everyone to the 2024 Annual General Meeting (AGM) for Bardet-Biedl Syndrome UK (BBS UK). The Trustees were invited to introduce </w:t>
      </w:r>
      <w:r w:rsidR="003057C3" w:rsidRPr="008F2888">
        <w:rPr>
          <w:sz w:val="22"/>
          <w:szCs w:val="22"/>
        </w:rPr>
        <w:t>themselves;</w:t>
      </w:r>
      <w:r w:rsidRPr="008F2888">
        <w:rPr>
          <w:sz w:val="22"/>
          <w:szCs w:val="22"/>
        </w:rPr>
        <w:t xml:space="preserve"> they were:</w:t>
      </w:r>
    </w:p>
    <w:p w14:paraId="7816799F" w14:textId="0AC21FDB" w:rsidR="00B612C5" w:rsidRPr="008F2888" w:rsidRDefault="002B189A" w:rsidP="00B612C5">
      <w:pPr>
        <w:pStyle w:val="ListParagraph"/>
        <w:numPr>
          <w:ilvl w:val="0"/>
          <w:numId w:val="7"/>
        </w:numPr>
        <w:rPr>
          <w:rFonts w:ascii="Arial" w:hAnsi="Arial" w:cs="Arial"/>
        </w:rPr>
      </w:pPr>
      <w:r w:rsidRPr="008F2888">
        <w:rPr>
          <w:rFonts w:ascii="Arial" w:hAnsi="Arial" w:cs="Arial"/>
        </w:rPr>
        <w:t>Laura Dowswell</w:t>
      </w:r>
      <w:r w:rsidR="00B612C5" w:rsidRPr="008F2888">
        <w:rPr>
          <w:rFonts w:ascii="Arial" w:hAnsi="Arial" w:cs="Arial"/>
        </w:rPr>
        <w:t xml:space="preserve"> - Chair</w:t>
      </w:r>
    </w:p>
    <w:p w14:paraId="6D6BE503" w14:textId="29A18BEB" w:rsidR="00B612C5" w:rsidRPr="008F2888" w:rsidRDefault="002B189A" w:rsidP="00B612C5">
      <w:pPr>
        <w:pStyle w:val="ListParagraph"/>
        <w:numPr>
          <w:ilvl w:val="0"/>
          <w:numId w:val="7"/>
        </w:numPr>
        <w:rPr>
          <w:rFonts w:ascii="Arial" w:hAnsi="Arial" w:cs="Arial"/>
        </w:rPr>
      </w:pPr>
      <w:r w:rsidRPr="008F2888">
        <w:rPr>
          <w:rFonts w:ascii="Arial" w:hAnsi="Arial" w:cs="Arial"/>
        </w:rPr>
        <w:t>Chetan Meshram</w:t>
      </w:r>
      <w:r w:rsidR="00B612C5" w:rsidRPr="008F2888">
        <w:rPr>
          <w:rFonts w:ascii="Arial" w:hAnsi="Arial" w:cs="Arial"/>
        </w:rPr>
        <w:t xml:space="preserve"> – Vice-Chair</w:t>
      </w:r>
    </w:p>
    <w:p w14:paraId="209D80E6" w14:textId="3155AA15" w:rsidR="00B612C5" w:rsidRPr="008F2888" w:rsidRDefault="002B189A" w:rsidP="00B612C5">
      <w:pPr>
        <w:pStyle w:val="ListParagraph"/>
        <w:numPr>
          <w:ilvl w:val="0"/>
          <w:numId w:val="7"/>
        </w:numPr>
        <w:rPr>
          <w:rFonts w:ascii="Arial" w:hAnsi="Arial" w:cs="Arial"/>
        </w:rPr>
      </w:pPr>
      <w:r w:rsidRPr="008F2888">
        <w:rPr>
          <w:rFonts w:ascii="Arial" w:hAnsi="Arial" w:cs="Arial"/>
        </w:rPr>
        <w:t>Tazeem Abbas</w:t>
      </w:r>
      <w:r w:rsidR="00B612C5" w:rsidRPr="008F2888">
        <w:rPr>
          <w:rFonts w:ascii="Arial" w:hAnsi="Arial" w:cs="Arial"/>
        </w:rPr>
        <w:t xml:space="preserve"> - Treasurer</w:t>
      </w:r>
      <w:r w:rsidRPr="008F2888">
        <w:rPr>
          <w:rFonts w:ascii="Arial" w:hAnsi="Arial" w:cs="Arial"/>
        </w:rPr>
        <w:t xml:space="preserve">                </w:t>
      </w:r>
    </w:p>
    <w:p w14:paraId="17F2A5A8" w14:textId="7BB6A1C7" w:rsidR="00B612C5" w:rsidRPr="008F2888" w:rsidRDefault="002B189A" w:rsidP="00B612C5">
      <w:pPr>
        <w:pStyle w:val="ListParagraph"/>
        <w:numPr>
          <w:ilvl w:val="0"/>
          <w:numId w:val="7"/>
        </w:numPr>
        <w:rPr>
          <w:rFonts w:ascii="Arial" w:hAnsi="Arial" w:cs="Arial"/>
        </w:rPr>
      </w:pPr>
      <w:r w:rsidRPr="008F2888">
        <w:rPr>
          <w:rFonts w:ascii="Arial" w:hAnsi="Arial" w:cs="Arial"/>
        </w:rPr>
        <w:t>Dianne Han</w:t>
      </w:r>
      <w:r w:rsidR="00B612C5" w:rsidRPr="008F2888">
        <w:rPr>
          <w:rFonts w:ascii="Arial" w:hAnsi="Arial" w:cs="Arial"/>
        </w:rPr>
        <w:t>d - Secretary</w:t>
      </w:r>
      <w:r w:rsidRPr="008F2888">
        <w:rPr>
          <w:rFonts w:ascii="Arial" w:hAnsi="Arial" w:cs="Arial"/>
        </w:rPr>
        <w:t xml:space="preserve">            </w:t>
      </w:r>
    </w:p>
    <w:p w14:paraId="77F1D31D" w14:textId="294B98BF" w:rsidR="00B612C5" w:rsidRPr="008F2888" w:rsidRDefault="002B189A" w:rsidP="00B612C5">
      <w:pPr>
        <w:pStyle w:val="ListParagraph"/>
        <w:numPr>
          <w:ilvl w:val="0"/>
          <w:numId w:val="7"/>
        </w:numPr>
        <w:rPr>
          <w:rFonts w:ascii="Arial" w:hAnsi="Arial" w:cs="Arial"/>
        </w:rPr>
      </w:pPr>
      <w:r w:rsidRPr="008F2888">
        <w:rPr>
          <w:rFonts w:ascii="Arial" w:hAnsi="Arial" w:cs="Arial"/>
        </w:rPr>
        <w:t>Stefan Cr</w:t>
      </w:r>
      <w:r w:rsidR="00B612C5" w:rsidRPr="008F2888">
        <w:rPr>
          <w:rFonts w:ascii="Arial" w:hAnsi="Arial" w:cs="Arial"/>
        </w:rPr>
        <w:t>ocker - Trustee</w:t>
      </w:r>
      <w:r w:rsidRPr="008F2888">
        <w:rPr>
          <w:rFonts w:ascii="Arial" w:hAnsi="Arial" w:cs="Arial"/>
        </w:rPr>
        <w:t xml:space="preserve">     </w:t>
      </w:r>
    </w:p>
    <w:p w14:paraId="2684080E" w14:textId="39BC094B" w:rsidR="00B612C5" w:rsidRPr="008F2888" w:rsidRDefault="002B189A" w:rsidP="00B612C5">
      <w:pPr>
        <w:pStyle w:val="ListParagraph"/>
        <w:numPr>
          <w:ilvl w:val="0"/>
          <w:numId w:val="7"/>
        </w:numPr>
        <w:rPr>
          <w:rFonts w:ascii="Arial" w:hAnsi="Arial" w:cs="Arial"/>
        </w:rPr>
      </w:pPr>
      <w:r w:rsidRPr="008F2888">
        <w:rPr>
          <w:rFonts w:ascii="Arial" w:hAnsi="Arial" w:cs="Arial"/>
        </w:rPr>
        <w:t xml:space="preserve">Rachael </w:t>
      </w:r>
      <w:r w:rsidR="00FD1C0D" w:rsidRPr="008F2888">
        <w:rPr>
          <w:rFonts w:ascii="Arial" w:hAnsi="Arial" w:cs="Arial"/>
        </w:rPr>
        <w:t>Zimbler</w:t>
      </w:r>
      <w:r w:rsidR="00B612C5" w:rsidRPr="008F2888">
        <w:rPr>
          <w:rFonts w:ascii="Arial" w:hAnsi="Arial" w:cs="Arial"/>
        </w:rPr>
        <w:t>- Trustee</w:t>
      </w:r>
    </w:p>
    <w:p w14:paraId="2652C8F1" w14:textId="6CDCB86C" w:rsidR="00B612C5" w:rsidRPr="008F2888" w:rsidRDefault="002B189A" w:rsidP="00B612C5">
      <w:pPr>
        <w:pStyle w:val="ListParagraph"/>
        <w:numPr>
          <w:ilvl w:val="0"/>
          <w:numId w:val="7"/>
        </w:numPr>
        <w:rPr>
          <w:rFonts w:ascii="Arial" w:hAnsi="Arial" w:cs="Arial"/>
        </w:rPr>
      </w:pPr>
      <w:r w:rsidRPr="008F2888">
        <w:rPr>
          <w:rFonts w:ascii="Arial" w:hAnsi="Arial" w:cs="Arial"/>
        </w:rPr>
        <w:t>Liam Wilkie</w:t>
      </w:r>
      <w:r w:rsidR="00B612C5" w:rsidRPr="008F2888">
        <w:rPr>
          <w:rFonts w:ascii="Arial" w:hAnsi="Arial" w:cs="Arial"/>
        </w:rPr>
        <w:t xml:space="preserve"> - Trustee</w:t>
      </w:r>
    </w:p>
    <w:p w14:paraId="1E4B5397" w14:textId="105B582E" w:rsidR="002B189A" w:rsidRPr="008F2888" w:rsidRDefault="002B189A" w:rsidP="00B612C5">
      <w:pPr>
        <w:pStyle w:val="ListParagraph"/>
        <w:numPr>
          <w:ilvl w:val="0"/>
          <w:numId w:val="7"/>
        </w:numPr>
        <w:rPr>
          <w:rFonts w:ascii="Arial" w:hAnsi="Arial" w:cs="Arial"/>
        </w:rPr>
      </w:pPr>
      <w:r w:rsidRPr="008F2888">
        <w:rPr>
          <w:rFonts w:ascii="Arial" w:hAnsi="Arial" w:cs="Arial"/>
        </w:rPr>
        <w:t>Gareth Owens</w:t>
      </w:r>
      <w:r w:rsidR="00B612C5" w:rsidRPr="008F2888">
        <w:rPr>
          <w:rFonts w:ascii="Arial" w:hAnsi="Arial" w:cs="Arial"/>
        </w:rPr>
        <w:t xml:space="preserve"> - Trustee</w:t>
      </w:r>
    </w:p>
    <w:p w14:paraId="1BA9673E" w14:textId="40021DC9" w:rsidR="002B189A" w:rsidRPr="00293FF9" w:rsidRDefault="002B189A" w:rsidP="002B189A">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Apologies</w:t>
      </w:r>
    </w:p>
    <w:p w14:paraId="7A9E1F16" w14:textId="469F1A44" w:rsidR="002B189A" w:rsidRPr="00293FF9" w:rsidRDefault="000C36B8" w:rsidP="002B189A">
      <w:pPr>
        <w:rPr>
          <w:rFonts w:ascii="Arial" w:hAnsi="Arial" w:cs="Arial"/>
        </w:rPr>
      </w:pPr>
      <w:r w:rsidRPr="00293FF9">
        <w:rPr>
          <w:rFonts w:ascii="Arial" w:hAnsi="Arial" w:cs="Arial"/>
        </w:rPr>
        <w:t>Apologies were received from trustee Dr Shehla Mohammed.</w:t>
      </w:r>
    </w:p>
    <w:p w14:paraId="1A0A98D1" w14:textId="1DF5FCBB" w:rsidR="002B189A" w:rsidRPr="00293FF9" w:rsidRDefault="002B189A" w:rsidP="002B189A">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Conflict of Interest</w:t>
      </w:r>
    </w:p>
    <w:p w14:paraId="32BCE36C" w14:textId="6BB47F57" w:rsidR="002B189A" w:rsidRPr="00293FF9" w:rsidRDefault="00A403DB" w:rsidP="002B189A">
      <w:pPr>
        <w:rPr>
          <w:rFonts w:ascii="Arial" w:hAnsi="Arial" w:cs="Arial"/>
        </w:rPr>
      </w:pPr>
      <w:r w:rsidRPr="75797706">
        <w:rPr>
          <w:rFonts w:ascii="Arial" w:hAnsi="Arial" w:cs="Arial"/>
        </w:rPr>
        <w:t xml:space="preserve">Rachael Zimbler recorded a </w:t>
      </w:r>
      <w:r w:rsidR="1A92049B" w:rsidRPr="75797706">
        <w:rPr>
          <w:rFonts w:ascii="Arial" w:hAnsi="Arial" w:cs="Arial"/>
        </w:rPr>
        <w:t xml:space="preserve">potential </w:t>
      </w:r>
      <w:r w:rsidRPr="75797706">
        <w:rPr>
          <w:rFonts w:ascii="Arial" w:hAnsi="Arial" w:cs="Arial"/>
        </w:rPr>
        <w:t xml:space="preserve">conflict of interest due to her role as Chair of </w:t>
      </w:r>
      <w:r w:rsidR="003F1BB5" w:rsidRPr="75797706">
        <w:rPr>
          <w:rFonts w:ascii="Arial" w:hAnsi="Arial" w:cs="Arial"/>
        </w:rPr>
        <w:t>Walthew House, a charity in Stockport that provides practical and emotional support to people who are blind, visually impaired, deaf,</w:t>
      </w:r>
      <w:r w:rsidR="005312A2" w:rsidRPr="75797706">
        <w:rPr>
          <w:rFonts w:ascii="Arial" w:hAnsi="Arial" w:cs="Arial"/>
        </w:rPr>
        <w:t xml:space="preserve"> and or</w:t>
      </w:r>
      <w:r w:rsidR="003F1BB5" w:rsidRPr="75797706">
        <w:rPr>
          <w:rFonts w:ascii="Arial" w:hAnsi="Arial" w:cs="Arial"/>
        </w:rPr>
        <w:t xml:space="preserve"> </w:t>
      </w:r>
      <w:r w:rsidR="005312A2" w:rsidRPr="75797706">
        <w:rPr>
          <w:rFonts w:ascii="Arial" w:hAnsi="Arial" w:cs="Arial"/>
        </w:rPr>
        <w:t>h</w:t>
      </w:r>
      <w:r w:rsidR="003F1BB5" w:rsidRPr="75797706">
        <w:rPr>
          <w:rFonts w:ascii="Arial" w:hAnsi="Arial" w:cs="Arial"/>
        </w:rPr>
        <w:t>ard of hearing.</w:t>
      </w:r>
    </w:p>
    <w:p w14:paraId="136D7B0E" w14:textId="4418298D" w:rsidR="002B189A" w:rsidRPr="00293FF9" w:rsidRDefault="002B189A" w:rsidP="002B189A">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Matters Arising and Minutes of the 2023 AGM</w:t>
      </w:r>
    </w:p>
    <w:p w14:paraId="3B06B032" w14:textId="41BE642C" w:rsidR="00DA3254" w:rsidRPr="00293FF9" w:rsidRDefault="00DA3254" w:rsidP="00DA3254">
      <w:pPr>
        <w:rPr>
          <w:rFonts w:ascii="Arial" w:hAnsi="Arial" w:cs="Arial"/>
        </w:rPr>
      </w:pPr>
      <w:r w:rsidRPr="00293FF9">
        <w:rPr>
          <w:rFonts w:ascii="Arial" w:hAnsi="Arial" w:cs="Arial"/>
        </w:rPr>
        <w:t>The Minutes of the last AGM of BBS UK, held on 23rd September 2023, had previously been circulated and were confirmed to be a true record of proceedings. The approval of the minutes was proposed by Tazeem Abbas and seconded by Gareth Owens. It was confirmed there were no matters arising.</w:t>
      </w:r>
    </w:p>
    <w:p w14:paraId="11D4EABA" w14:textId="39C48E5D" w:rsidR="002B189A" w:rsidRPr="00293FF9" w:rsidRDefault="002B189A" w:rsidP="00DA3254">
      <w:pPr>
        <w:pStyle w:val="ListParagraph"/>
        <w:numPr>
          <w:ilvl w:val="0"/>
          <w:numId w:val="6"/>
        </w:numPr>
        <w:rPr>
          <w:rFonts w:ascii="Arial" w:hAnsi="Arial" w:cs="Arial"/>
          <w:b/>
          <w:bCs/>
          <w:color w:val="002060"/>
          <w:sz w:val="26"/>
          <w:szCs w:val="26"/>
        </w:rPr>
      </w:pPr>
      <w:r w:rsidRPr="00293FF9">
        <w:rPr>
          <w:rFonts w:ascii="Arial" w:hAnsi="Arial" w:cs="Arial"/>
          <w:b/>
          <w:bCs/>
          <w:color w:val="002060"/>
          <w:sz w:val="26"/>
          <w:szCs w:val="26"/>
        </w:rPr>
        <w:t>Reports and Accounts</w:t>
      </w:r>
    </w:p>
    <w:p w14:paraId="0FEC9BD8" w14:textId="09D5C194" w:rsidR="002B189A" w:rsidRPr="00293FF9" w:rsidRDefault="0075030B" w:rsidP="002B189A">
      <w:pPr>
        <w:rPr>
          <w:rFonts w:ascii="Arial" w:hAnsi="Arial" w:cs="Arial"/>
          <w:b/>
          <w:bCs/>
        </w:rPr>
      </w:pPr>
      <w:r w:rsidRPr="00293FF9">
        <w:rPr>
          <w:rFonts w:ascii="Arial" w:hAnsi="Arial" w:cs="Arial"/>
          <w:b/>
          <w:bCs/>
        </w:rPr>
        <w:t>Chair’s Report: Laura Dowswell</w:t>
      </w:r>
    </w:p>
    <w:p w14:paraId="6AB811D7" w14:textId="77777777" w:rsidR="004E0DA9" w:rsidRPr="00293FF9" w:rsidRDefault="004E0DA9" w:rsidP="004E0DA9">
      <w:pPr>
        <w:rPr>
          <w:rFonts w:ascii="Arial" w:hAnsi="Arial" w:cs="Arial"/>
        </w:rPr>
      </w:pPr>
      <w:r w:rsidRPr="00293FF9">
        <w:rPr>
          <w:rFonts w:ascii="Arial" w:hAnsi="Arial" w:cs="Arial"/>
        </w:rPr>
        <w:t xml:space="preserve">Like many smaller charities, BBS UK has continued to face challenges in the tough economic times we now find ourselves facing. The Board of Trustees and staff team have worked incredibly hard to meet those challenges, not only to maintain the delivery of the Charity’s vital services, and to ensure that the Charity continues to be sustainable, but to develop our services to meet the increased needs of our community. </w:t>
      </w:r>
    </w:p>
    <w:p w14:paraId="32914850" w14:textId="77777777" w:rsidR="004E0DA9" w:rsidRPr="00293FF9" w:rsidRDefault="004E0DA9" w:rsidP="004E0DA9">
      <w:pPr>
        <w:rPr>
          <w:rFonts w:ascii="Arial" w:hAnsi="Arial" w:cs="Arial"/>
        </w:rPr>
      </w:pPr>
    </w:p>
    <w:p w14:paraId="4E475737" w14:textId="366CF36B" w:rsidR="004E0DA9" w:rsidRPr="00293FF9" w:rsidRDefault="004E0DA9" w:rsidP="004E0DA9">
      <w:pPr>
        <w:rPr>
          <w:rFonts w:ascii="Arial" w:hAnsi="Arial" w:cs="Arial"/>
        </w:rPr>
      </w:pPr>
      <w:r w:rsidRPr="00293FF9">
        <w:rPr>
          <w:rFonts w:ascii="Arial" w:hAnsi="Arial" w:cs="Arial"/>
        </w:rPr>
        <w:lastRenderedPageBreak/>
        <w:t xml:space="preserve">We </w:t>
      </w:r>
      <w:r w:rsidR="00C33E96" w:rsidRPr="00293FF9">
        <w:rPr>
          <w:rFonts w:ascii="Arial" w:hAnsi="Arial" w:cs="Arial"/>
        </w:rPr>
        <w:t>previously employed Samantha Serido as Fundraising and Communications Officer, who has since left for another position.</w:t>
      </w:r>
    </w:p>
    <w:p w14:paraId="1D053965" w14:textId="3745F2AB" w:rsidR="004E0DA9" w:rsidRPr="00293FF9" w:rsidRDefault="004E0DA9" w:rsidP="004E0DA9">
      <w:pPr>
        <w:rPr>
          <w:rFonts w:ascii="Arial" w:hAnsi="Arial" w:cs="Arial"/>
        </w:rPr>
      </w:pPr>
      <w:r w:rsidRPr="00293FF9">
        <w:rPr>
          <w:rFonts w:ascii="Arial" w:hAnsi="Arial" w:cs="Arial"/>
        </w:rPr>
        <w:t xml:space="preserve">Azrat Mirza left the Board of </w:t>
      </w:r>
      <w:r w:rsidR="003057C3" w:rsidRPr="00293FF9">
        <w:rPr>
          <w:rFonts w:ascii="Arial" w:hAnsi="Arial" w:cs="Arial"/>
        </w:rPr>
        <w:t>Trustees,</w:t>
      </w:r>
      <w:r w:rsidRPr="00293FF9">
        <w:rPr>
          <w:rFonts w:ascii="Arial" w:hAnsi="Arial" w:cs="Arial"/>
        </w:rPr>
        <w:t xml:space="preserve"> and we thank him for his contribution in the time served. </w:t>
      </w:r>
    </w:p>
    <w:p w14:paraId="4402A130" w14:textId="3EE56AD4" w:rsidR="004E0DA9" w:rsidRPr="00293FF9" w:rsidRDefault="004E0DA9" w:rsidP="004E0DA9">
      <w:pPr>
        <w:rPr>
          <w:rFonts w:ascii="Arial" w:hAnsi="Arial" w:cs="Arial"/>
        </w:rPr>
      </w:pPr>
      <w:r w:rsidRPr="00293FF9">
        <w:rPr>
          <w:rFonts w:ascii="Arial" w:hAnsi="Arial" w:cs="Arial"/>
        </w:rPr>
        <w:t xml:space="preserve">The BBS UK Advice Service continues to provide high quality support with accessing local services across housing, social care, benefits, and education; the work that is being undertaken and the outcomes that are being achieved, continue to show that this is an essential core service and a primary funding focus for BBS UK. </w:t>
      </w:r>
    </w:p>
    <w:p w14:paraId="5E037F17" w14:textId="6F6DC0E7" w:rsidR="004E0DA9" w:rsidRPr="00293FF9" w:rsidRDefault="004E0DA9" w:rsidP="004E0DA9">
      <w:pPr>
        <w:rPr>
          <w:rFonts w:ascii="Arial" w:hAnsi="Arial" w:cs="Arial"/>
        </w:rPr>
      </w:pPr>
      <w:r w:rsidRPr="00293FF9">
        <w:rPr>
          <w:rFonts w:ascii="Arial" w:hAnsi="Arial" w:cs="Arial"/>
        </w:rPr>
        <w:t xml:space="preserve">The Clinics Support Service Team have continued to provide excellent support to the NHS highly specialised multi-disciplinary service, and to patients attending the face to face and telemedicine clinics. Our NHS colleagues are very clear that the service could not run without the work undertaken by the BBS UK team, and we were delighted to secure a further </w:t>
      </w:r>
      <w:r w:rsidR="003057C3" w:rsidRPr="00293FF9">
        <w:rPr>
          <w:rFonts w:ascii="Arial" w:hAnsi="Arial" w:cs="Arial"/>
        </w:rPr>
        <w:t>four-year</w:t>
      </w:r>
      <w:r w:rsidRPr="00293FF9">
        <w:rPr>
          <w:rFonts w:ascii="Arial" w:hAnsi="Arial" w:cs="Arial"/>
        </w:rPr>
        <w:t xml:space="preserve"> contract at the end of this reporting period. </w:t>
      </w:r>
    </w:p>
    <w:p w14:paraId="0150E846" w14:textId="18678C1D" w:rsidR="004E0DA9" w:rsidRPr="00293FF9" w:rsidRDefault="004E0DA9" w:rsidP="004E0DA9">
      <w:pPr>
        <w:rPr>
          <w:rFonts w:ascii="Arial" w:hAnsi="Arial" w:cs="Arial"/>
        </w:rPr>
      </w:pPr>
      <w:r w:rsidRPr="00293FF9">
        <w:rPr>
          <w:rFonts w:ascii="Arial" w:hAnsi="Arial" w:cs="Arial"/>
        </w:rPr>
        <w:t xml:space="preserve">There have been a number of projects undertaken during the last year, which included rebuilding the website and increasing our reach across social media platforms, both of which should help increase awareness of BBS UK’s services and improve accessibility. </w:t>
      </w:r>
    </w:p>
    <w:p w14:paraId="3CAA4F10" w14:textId="7479B403" w:rsidR="004E0DA9" w:rsidRPr="00293FF9" w:rsidRDefault="004E0DA9" w:rsidP="004E0DA9">
      <w:pPr>
        <w:rPr>
          <w:rFonts w:ascii="Arial" w:hAnsi="Arial" w:cs="Arial"/>
        </w:rPr>
      </w:pPr>
      <w:r w:rsidRPr="00293FF9">
        <w:rPr>
          <w:rFonts w:ascii="Arial" w:hAnsi="Arial" w:cs="Arial"/>
        </w:rPr>
        <w:t xml:space="preserve">We supported the development of the first Patient Information Day in Ireland, with many of the team attending and forging good links with patients, families and professionals alike.  We received excellent feedback, which highlighted that families really appreciated the opportunity to get together with professionals to learn more about Bardet-Biedl syndrome. </w:t>
      </w:r>
    </w:p>
    <w:p w14:paraId="00DCE06A" w14:textId="3694F2BC" w:rsidR="004E0DA9" w:rsidRPr="00293FF9" w:rsidRDefault="004E0DA9" w:rsidP="004E0DA9">
      <w:pPr>
        <w:rPr>
          <w:rFonts w:ascii="Arial" w:hAnsi="Arial" w:cs="Arial"/>
        </w:rPr>
      </w:pPr>
      <w:r w:rsidRPr="00293FF9">
        <w:rPr>
          <w:rFonts w:ascii="Arial" w:hAnsi="Arial" w:cs="Arial"/>
        </w:rPr>
        <w:t xml:space="preserve">The Board of Trustees and the staff team held a two-day workshop to start the process of reviewing and updating BBS UK’s strategy for 2025-2028; a working party was formed to take </w:t>
      </w:r>
      <w:r w:rsidR="003057C3" w:rsidRPr="00293FF9">
        <w:rPr>
          <w:rFonts w:ascii="Arial" w:hAnsi="Arial" w:cs="Arial"/>
        </w:rPr>
        <w:t>this forward</w:t>
      </w:r>
      <w:r w:rsidRPr="00293FF9">
        <w:rPr>
          <w:rFonts w:ascii="Arial" w:hAnsi="Arial" w:cs="Arial"/>
        </w:rPr>
        <w:t xml:space="preserve">. </w:t>
      </w:r>
    </w:p>
    <w:p w14:paraId="0FF7A7D0" w14:textId="395AE6F8" w:rsidR="004E0DA9" w:rsidRPr="00293FF9" w:rsidRDefault="004E0DA9" w:rsidP="004E0DA9">
      <w:pPr>
        <w:rPr>
          <w:rFonts w:ascii="Arial" w:hAnsi="Arial" w:cs="Arial"/>
        </w:rPr>
      </w:pPr>
      <w:r w:rsidRPr="00293FF9">
        <w:rPr>
          <w:rFonts w:ascii="Arial" w:hAnsi="Arial" w:cs="Arial"/>
        </w:rPr>
        <w:t xml:space="preserve">On behalf of the Board and personally, I would like to offer sincere thanks, firstly to the staff team, who as always work incredibly hard to support so many families, and also to my fellow trustees who willingly give up their free time. Also, to all those who have continued to fundraise throughout the year, and to those who have regularly contributed through the Friends scheme. </w:t>
      </w:r>
    </w:p>
    <w:p w14:paraId="4E4F3365" w14:textId="2AED861B" w:rsidR="0075030B" w:rsidRPr="00293FF9" w:rsidRDefault="004E0DA9" w:rsidP="004E0DA9">
      <w:pPr>
        <w:rPr>
          <w:rFonts w:ascii="Arial" w:hAnsi="Arial" w:cs="Arial"/>
        </w:rPr>
      </w:pPr>
      <w:r w:rsidRPr="00293FF9">
        <w:rPr>
          <w:rFonts w:ascii="Arial" w:hAnsi="Arial" w:cs="Arial"/>
        </w:rPr>
        <w:t>Team BBS UK is made up of trustees, staff, volunteers, members, supportive professionals, fundraisers, donors, campaigners, supporting charities and organisations, and that is how we have managed to continue our growth and provide the support and information services that our community needs: by continuing to work together and by developing new ways of working, in order to improve the lives of all those living with Bardet-Biedl syndrome.</w:t>
      </w:r>
    </w:p>
    <w:p w14:paraId="744B4921" w14:textId="27A0AF14" w:rsidR="002B189A" w:rsidRPr="00293FF9" w:rsidRDefault="0075030B" w:rsidP="002B189A">
      <w:pPr>
        <w:rPr>
          <w:rFonts w:ascii="Arial" w:hAnsi="Arial" w:cs="Arial"/>
          <w:b/>
          <w:bCs/>
        </w:rPr>
      </w:pPr>
      <w:r w:rsidRPr="00293FF9">
        <w:rPr>
          <w:rFonts w:ascii="Arial" w:hAnsi="Arial" w:cs="Arial"/>
          <w:b/>
          <w:bCs/>
        </w:rPr>
        <w:t>Treasurer’s Report: Tazeem Abbass</w:t>
      </w:r>
    </w:p>
    <w:p w14:paraId="21407835" w14:textId="0364F847" w:rsidR="00D101DD" w:rsidRPr="00293FF9" w:rsidRDefault="00D101DD" w:rsidP="00D101DD">
      <w:pPr>
        <w:rPr>
          <w:rFonts w:ascii="Arial" w:hAnsi="Arial" w:cs="Arial"/>
        </w:rPr>
      </w:pPr>
      <w:r w:rsidRPr="00293FF9">
        <w:rPr>
          <w:rFonts w:ascii="Arial" w:hAnsi="Arial" w:cs="Arial"/>
        </w:rPr>
        <w:t xml:space="preserve">BBS UK’s financial period runs from the 1st April 2023 – 31st March 2024.  </w:t>
      </w:r>
    </w:p>
    <w:p w14:paraId="415052FC" w14:textId="77777777" w:rsidR="00D101DD" w:rsidRPr="00293FF9" w:rsidRDefault="00D101DD" w:rsidP="00D101DD">
      <w:pPr>
        <w:rPr>
          <w:rFonts w:ascii="Arial" w:hAnsi="Arial" w:cs="Arial"/>
        </w:rPr>
      </w:pPr>
      <w:r w:rsidRPr="00293FF9">
        <w:rPr>
          <w:rFonts w:ascii="Arial" w:hAnsi="Arial" w:cs="Arial"/>
        </w:rPr>
        <w:t xml:space="preserve">The financial accounts are prepared on the accrual basis. </w:t>
      </w:r>
    </w:p>
    <w:p w14:paraId="418C5D32" w14:textId="77777777" w:rsidR="00D101DD" w:rsidRPr="00293FF9" w:rsidRDefault="00D101DD" w:rsidP="00D101DD">
      <w:pPr>
        <w:rPr>
          <w:rFonts w:ascii="Arial" w:hAnsi="Arial" w:cs="Arial"/>
        </w:rPr>
      </w:pPr>
    </w:p>
    <w:p w14:paraId="40E0243A" w14:textId="77777777" w:rsidR="00D101DD" w:rsidRPr="00293FF9" w:rsidRDefault="00D101DD" w:rsidP="00D101DD">
      <w:pPr>
        <w:rPr>
          <w:rFonts w:ascii="Arial" w:hAnsi="Arial" w:cs="Arial"/>
        </w:rPr>
      </w:pPr>
      <w:r w:rsidRPr="00293FF9">
        <w:rPr>
          <w:rFonts w:ascii="Arial" w:hAnsi="Arial" w:cs="Arial"/>
        </w:rPr>
        <w:t xml:space="preserve"> </w:t>
      </w:r>
    </w:p>
    <w:p w14:paraId="71DA8F79" w14:textId="77777777" w:rsidR="00D101DD" w:rsidRPr="00293FF9" w:rsidRDefault="00D101DD" w:rsidP="00D101DD">
      <w:pPr>
        <w:rPr>
          <w:rFonts w:ascii="Arial" w:hAnsi="Arial" w:cs="Arial"/>
        </w:rPr>
      </w:pPr>
    </w:p>
    <w:p w14:paraId="68BEFCF5" w14:textId="77777777" w:rsidR="00D101DD" w:rsidRPr="00293FF9" w:rsidRDefault="00D101DD" w:rsidP="00D101DD">
      <w:pPr>
        <w:rPr>
          <w:rFonts w:ascii="Arial" w:hAnsi="Arial" w:cs="Arial"/>
        </w:rPr>
      </w:pPr>
      <w:r w:rsidRPr="00293FF9">
        <w:rPr>
          <w:rFonts w:ascii="Arial" w:hAnsi="Arial" w:cs="Arial"/>
        </w:rPr>
        <w:lastRenderedPageBreak/>
        <w:t xml:space="preserve">Total Charity funds as of the 31st  March 2024 stand at  £201,666.46 (22-23 £165,045.11)  </w:t>
      </w:r>
    </w:p>
    <w:p w14:paraId="1A3AD462" w14:textId="77777777" w:rsidR="00D101DD" w:rsidRPr="00293FF9" w:rsidRDefault="00D101DD" w:rsidP="00FC5CBE">
      <w:pPr>
        <w:pStyle w:val="ListParagraph"/>
        <w:numPr>
          <w:ilvl w:val="0"/>
          <w:numId w:val="9"/>
        </w:numPr>
        <w:rPr>
          <w:rFonts w:ascii="Arial" w:hAnsi="Arial" w:cs="Arial"/>
        </w:rPr>
      </w:pPr>
      <w:r w:rsidRPr="00293FF9">
        <w:rPr>
          <w:rFonts w:ascii="Arial" w:hAnsi="Arial" w:cs="Arial"/>
        </w:rPr>
        <w:t xml:space="preserve">Transfers of £3,096 were made during the year from the General Fund as follows:  </w:t>
      </w:r>
    </w:p>
    <w:p w14:paraId="7FB35BFC" w14:textId="77777777" w:rsidR="00FC5CBE" w:rsidRPr="00293FF9" w:rsidRDefault="00D101DD" w:rsidP="00D101DD">
      <w:pPr>
        <w:pStyle w:val="ListParagraph"/>
        <w:numPr>
          <w:ilvl w:val="0"/>
          <w:numId w:val="10"/>
        </w:numPr>
        <w:rPr>
          <w:rFonts w:ascii="Arial" w:hAnsi="Arial" w:cs="Arial"/>
        </w:rPr>
      </w:pPr>
      <w:r w:rsidRPr="00293FF9">
        <w:rPr>
          <w:rFonts w:ascii="Arial" w:hAnsi="Arial" w:cs="Arial"/>
        </w:rPr>
        <w:t>£1,000 to Chris Humphreys Memorial Fund, in respect of a donation received</w:t>
      </w:r>
    </w:p>
    <w:p w14:paraId="453CF3CB" w14:textId="147C4D6F" w:rsidR="00D101DD" w:rsidRPr="00293FF9" w:rsidRDefault="00D101DD" w:rsidP="00D101DD">
      <w:pPr>
        <w:pStyle w:val="ListParagraph"/>
        <w:numPr>
          <w:ilvl w:val="0"/>
          <w:numId w:val="10"/>
        </w:numPr>
        <w:rPr>
          <w:rFonts w:ascii="Arial" w:hAnsi="Arial" w:cs="Arial"/>
        </w:rPr>
      </w:pPr>
      <w:r w:rsidRPr="00293FF9">
        <w:rPr>
          <w:rFonts w:ascii="Arial" w:hAnsi="Arial" w:cs="Arial"/>
        </w:rPr>
        <w:t xml:space="preserve">£2,096 to Fixed Assets </w:t>
      </w:r>
    </w:p>
    <w:p w14:paraId="6BFB6316" w14:textId="77777777" w:rsidR="00FC5CBE" w:rsidRPr="00293FF9" w:rsidRDefault="00D101DD" w:rsidP="00D101DD">
      <w:pPr>
        <w:pStyle w:val="ListParagraph"/>
        <w:numPr>
          <w:ilvl w:val="0"/>
          <w:numId w:val="9"/>
        </w:numPr>
        <w:rPr>
          <w:rFonts w:ascii="Arial" w:hAnsi="Arial" w:cs="Arial"/>
        </w:rPr>
      </w:pPr>
      <w:r w:rsidRPr="00293FF9">
        <w:rPr>
          <w:rFonts w:ascii="Arial" w:hAnsi="Arial" w:cs="Arial"/>
        </w:rPr>
        <w:t xml:space="preserve">General Fund stands at £190,947.79 (22-23 £129,599.11) </w:t>
      </w:r>
    </w:p>
    <w:p w14:paraId="378A0617" w14:textId="5CC77C60" w:rsidR="00D101DD" w:rsidRPr="00293FF9" w:rsidRDefault="00D101DD" w:rsidP="00FC5CBE">
      <w:pPr>
        <w:pStyle w:val="ListParagraph"/>
        <w:numPr>
          <w:ilvl w:val="1"/>
          <w:numId w:val="9"/>
        </w:numPr>
        <w:rPr>
          <w:rFonts w:ascii="Arial" w:hAnsi="Arial" w:cs="Arial"/>
        </w:rPr>
      </w:pPr>
      <w:r w:rsidRPr="00293FF9">
        <w:rPr>
          <w:rFonts w:ascii="Arial" w:hAnsi="Arial" w:cs="Arial"/>
        </w:rPr>
        <w:t xml:space="preserve">General Fund surplus:  £61,348.68 </w:t>
      </w:r>
    </w:p>
    <w:p w14:paraId="3E01CA62" w14:textId="77777777" w:rsidR="00FC5CBE" w:rsidRPr="00293FF9" w:rsidRDefault="00D101DD" w:rsidP="00D101DD">
      <w:pPr>
        <w:pStyle w:val="ListParagraph"/>
        <w:numPr>
          <w:ilvl w:val="0"/>
          <w:numId w:val="9"/>
        </w:numPr>
        <w:rPr>
          <w:rFonts w:ascii="Arial" w:hAnsi="Arial" w:cs="Arial"/>
        </w:rPr>
      </w:pPr>
      <w:r w:rsidRPr="00293FF9">
        <w:rPr>
          <w:rFonts w:ascii="Arial" w:hAnsi="Arial" w:cs="Arial"/>
        </w:rPr>
        <w:t xml:space="preserve">The designated fund stands at £7,928.49 (22-23 £32,368)  </w:t>
      </w:r>
    </w:p>
    <w:p w14:paraId="69D08053" w14:textId="10418E6E" w:rsidR="00D101DD" w:rsidRPr="00293FF9" w:rsidRDefault="00D101DD" w:rsidP="00D101DD">
      <w:pPr>
        <w:pStyle w:val="ListParagraph"/>
        <w:numPr>
          <w:ilvl w:val="0"/>
          <w:numId w:val="9"/>
        </w:numPr>
        <w:rPr>
          <w:rFonts w:ascii="Arial" w:hAnsi="Arial" w:cs="Arial"/>
        </w:rPr>
      </w:pPr>
      <w:r w:rsidRPr="00293FF9">
        <w:rPr>
          <w:rFonts w:ascii="Arial" w:hAnsi="Arial" w:cs="Arial"/>
        </w:rPr>
        <w:t xml:space="preserve">The restricted fund stands at £2,790.18 (22-22 £3,078) </w:t>
      </w:r>
    </w:p>
    <w:p w14:paraId="29DE21FD" w14:textId="7BB4DCAF" w:rsidR="00D101DD" w:rsidRPr="00293FF9" w:rsidRDefault="00D101DD" w:rsidP="00D101DD">
      <w:pPr>
        <w:rPr>
          <w:rFonts w:ascii="Arial" w:hAnsi="Arial" w:cs="Arial"/>
        </w:rPr>
      </w:pPr>
      <w:r w:rsidRPr="00293FF9">
        <w:rPr>
          <w:rFonts w:ascii="Arial" w:hAnsi="Arial" w:cs="Arial"/>
        </w:rPr>
        <w:t xml:space="preserve">The Trustees provided support from designated funds during the financial year:  </w:t>
      </w:r>
    </w:p>
    <w:p w14:paraId="05210148" w14:textId="77777777" w:rsidR="00E01FA8" w:rsidRPr="00293FF9" w:rsidRDefault="00D101DD" w:rsidP="00D101DD">
      <w:pPr>
        <w:pStyle w:val="ListParagraph"/>
        <w:numPr>
          <w:ilvl w:val="0"/>
          <w:numId w:val="11"/>
        </w:numPr>
        <w:rPr>
          <w:rFonts w:ascii="Arial" w:hAnsi="Arial" w:cs="Arial"/>
        </w:rPr>
      </w:pPr>
      <w:r w:rsidRPr="00293FF9">
        <w:rPr>
          <w:rFonts w:ascii="Arial" w:hAnsi="Arial" w:cs="Arial"/>
        </w:rPr>
        <w:t xml:space="preserve">Chris Humphreys Memorial Fund: £1,407  </w:t>
      </w:r>
    </w:p>
    <w:p w14:paraId="1C72BA30" w14:textId="77777777" w:rsidR="00E01FA8" w:rsidRPr="00293FF9" w:rsidRDefault="00D101DD" w:rsidP="00D101DD">
      <w:pPr>
        <w:pStyle w:val="ListParagraph"/>
        <w:numPr>
          <w:ilvl w:val="0"/>
          <w:numId w:val="11"/>
        </w:numPr>
        <w:rPr>
          <w:rFonts w:ascii="Arial" w:hAnsi="Arial" w:cs="Arial"/>
        </w:rPr>
      </w:pPr>
      <w:r w:rsidRPr="00293FF9">
        <w:rPr>
          <w:rFonts w:ascii="Arial" w:hAnsi="Arial" w:cs="Arial"/>
        </w:rPr>
        <w:t xml:space="preserve">IT Equipment Fund: £2,178  </w:t>
      </w:r>
    </w:p>
    <w:p w14:paraId="1A32EEC3" w14:textId="70AF9EF9" w:rsidR="00D101DD" w:rsidRPr="00293FF9" w:rsidRDefault="00D101DD" w:rsidP="00D101DD">
      <w:pPr>
        <w:pStyle w:val="ListParagraph"/>
        <w:numPr>
          <w:ilvl w:val="0"/>
          <w:numId w:val="11"/>
        </w:numPr>
        <w:rPr>
          <w:rFonts w:ascii="Arial" w:hAnsi="Arial" w:cs="Arial"/>
        </w:rPr>
      </w:pPr>
      <w:r w:rsidRPr="00293FF9">
        <w:rPr>
          <w:rFonts w:ascii="Arial" w:hAnsi="Arial" w:cs="Arial"/>
        </w:rPr>
        <w:t xml:space="preserve">Annual Family Weekend and Conference: £23,951  </w:t>
      </w:r>
    </w:p>
    <w:p w14:paraId="1DC7335A" w14:textId="6D14F531" w:rsidR="00D101DD" w:rsidRPr="00293FF9" w:rsidRDefault="00D101DD" w:rsidP="00D101DD">
      <w:pPr>
        <w:rPr>
          <w:rFonts w:ascii="Arial" w:hAnsi="Arial" w:cs="Arial"/>
        </w:rPr>
      </w:pPr>
      <w:r w:rsidRPr="00293FF9">
        <w:rPr>
          <w:rFonts w:ascii="Arial" w:hAnsi="Arial" w:cs="Arial"/>
          <w:b/>
          <w:bCs/>
        </w:rPr>
        <w:t xml:space="preserve">Reserves Policy and Going Concern </w:t>
      </w:r>
    </w:p>
    <w:p w14:paraId="12DEF19D" w14:textId="77777777" w:rsidR="00E01FA8" w:rsidRPr="00293FF9" w:rsidRDefault="00D101DD" w:rsidP="00D101DD">
      <w:pPr>
        <w:rPr>
          <w:rFonts w:ascii="Arial" w:hAnsi="Arial" w:cs="Arial"/>
        </w:rPr>
      </w:pPr>
      <w:r w:rsidRPr="00293FF9">
        <w:rPr>
          <w:rFonts w:ascii="Arial" w:hAnsi="Arial" w:cs="Arial"/>
        </w:rPr>
        <w:t xml:space="preserve">Trustees regularly review the budget and the level of reserves, which are monitored monthly and reported at the quarterly board of trustee meetings to ensure that the appropriate levels are maintained considering the main risks to the organisation and future developments. Trustees have agreed unrestricted free reserves should be sufficient to cover six months expenditure. </w:t>
      </w:r>
    </w:p>
    <w:p w14:paraId="0E2F309B" w14:textId="0042846D" w:rsidR="00D101DD" w:rsidRPr="00293FF9" w:rsidRDefault="00D101DD" w:rsidP="00D101DD">
      <w:pPr>
        <w:rPr>
          <w:rFonts w:ascii="Arial" w:hAnsi="Arial" w:cs="Arial"/>
        </w:rPr>
      </w:pPr>
      <w:r w:rsidRPr="00293FF9">
        <w:rPr>
          <w:rFonts w:ascii="Arial" w:hAnsi="Arial" w:cs="Arial"/>
        </w:rPr>
        <w:t xml:space="preserve">The following designated reserves are set aside at year-end as follows:  </w:t>
      </w:r>
    </w:p>
    <w:p w14:paraId="5A632FEC" w14:textId="77777777" w:rsidR="00A203C2" w:rsidRPr="00293FF9" w:rsidRDefault="00D101DD" w:rsidP="00D101DD">
      <w:pPr>
        <w:pStyle w:val="ListParagraph"/>
        <w:numPr>
          <w:ilvl w:val="0"/>
          <w:numId w:val="12"/>
        </w:numPr>
        <w:rPr>
          <w:rFonts w:ascii="Arial" w:hAnsi="Arial" w:cs="Arial"/>
        </w:rPr>
      </w:pPr>
      <w:r w:rsidRPr="00293FF9">
        <w:rPr>
          <w:rFonts w:ascii="Arial" w:hAnsi="Arial" w:cs="Arial"/>
        </w:rPr>
        <w:t xml:space="preserve">£2,593: The Chris Humphreys Memorial Fund, to support newly diagnosed individuals and their families to access our events based on assessment of need. </w:t>
      </w:r>
    </w:p>
    <w:p w14:paraId="4410E3EF" w14:textId="77777777" w:rsidR="00A203C2" w:rsidRPr="00293FF9" w:rsidRDefault="00D101DD" w:rsidP="00D101DD">
      <w:pPr>
        <w:pStyle w:val="ListParagraph"/>
        <w:numPr>
          <w:ilvl w:val="0"/>
          <w:numId w:val="12"/>
        </w:numPr>
        <w:rPr>
          <w:rFonts w:ascii="Arial" w:hAnsi="Arial" w:cs="Arial"/>
        </w:rPr>
      </w:pPr>
      <w:r w:rsidRPr="00293FF9">
        <w:rPr>
          <w:rFonts w:ascii="Arial" w:hAnsi="Arial" w:cs="Arial"/>
        </w:rPr>
        <w:t xml:space="preserve">£1,049: Remaining from Annual Family Weekend and Conference to carry forward </w:t>
      </w:r>
    </w:p>
    <w:p w14:paraId="4A6E39F3" w14:textId="77777777" w:rsidR="00A203C2" w:rsidRPr="00293FF9" w:rsidRDefault="00D101DD" w:rsidP="00D101DD">
      <w:pPr>
        <w:pStyle w:val="ListParagraph"/>
        <w:numPr>
          <w:ilvl w:val="0"/>
          <w:numId w:val="12"/>
        </w:numPr>
        <w:rPr>
          <w:rFonts w:ascii="Arial" w:hAnsi="Arial" w:cs="Arial"/>
        </w:rPr>
      </w:pPr>
      <w:r w:rsidRPr="00293FF9">
        <w:rPr>
          <w:rFonts w:ascii="Arial" w:hAnsi="Arial" w:cs="Arial"/>
        </w:rPr>
        <w:t xml:space="preserve">£1045: The IT Equipment Fund, to support access to services through means of digital technology based upon an assessment of need. </w:t>
      </w:r>
    </w:p>
    <w:p w14:paraId="0CCAC339" w14:textId="28F538E2" w:rsidR="00D101DD" w:rsidRPr="00293FF9" w:rsidRDefault="00D101DD" w:rsidP="00D101DD">
      <w:pPr>
        <w:pStyle w:val="ListParagraph"/>
        <w:numPr>
          <w:ilvl w:val="0"/>
          <w:numId w:val="12"/>
        </w:numPr>
        <w:rPr>
          <w:rFonts w:ascii="Arial" w:hAnsi="Arial" w:cs="Arial"/>
        </w:rPr>
      </w:pPr>
      <w:r w:rsidRPr="00293FF9">
        <w:rPr>
          <w:rFonts w:ascii="Arial" w:hAnsi="Arial" w:cs="Arial"/>
        </w:rPr>
        <w:t xml:space="preserve">£3,241: Fixed Assets Fund, which cannot be used to fund expenditure without being sold.  </w:t>
      </w:r>
    </w:p>
    <w:p w14:paraId="5229A941" w14:textId="4EEB2476" w:rsidR="00D101DD" w:rsidRPr="00293FF9" w:rsidRDefault="00D101DD" w:rsidP="00D101DD">
      <w:pPr>
        <w:rPr>
          <w:rFonts w:ascii="Arial" w:hAnsi="Arial" w:cs="Arial"/>
        </w:rPr>
      </w:pPr>
      <w:r w:rsidRPr="00293FF9">
        <w:rPr>
          <w:rFonts w:ascii="Arial" w:hAnsi="Arial" w:cs="Arial"/>
        </w:rPr>
        <w:t xml:space="preserve">The remaining reserves of </w:t>
      </w:r>
      <w:r w:rsidRPr="00293FF9">
        <w:rPr>
          <w:rFonts w:ascii="Arial" w:hAnsi="Arial" w:cs="Arial"/>
          <w:b/>
          <w:bCs/>
        </w:rPr>
        <w:t>£190,948</w:t>
      </w:r>
      <w:r w:rsidRPr="00293FF9">
        <w:rPr>
          <w:rFonts w:ascii="Arial" w:hAnsi="Arial" w:cs="Arial"/>
        </w:rPr>
        <w:t xml:space="preserve"> are held in the General fund as free reserves and represent </w:t>
      </w:r>
      <w:r w:rsidRPr="00293FF9">
        <w:rPr>
          <w:rFonts w:ascii="Arial" w:hAnsi="Arial" w:cs="Arial"/>
          <w:b/>
          <w:bCs/>
        </w:rPr>
        <w:t>6.6</w:t>
      </w:r>
      <w:r w:rsidRPr="00293FF9">
        <w:rPr>
          <w:rFonts w:ascii="Arial" w:hAnsi="Arial" w:cs="Arial"/>
        </w:rPr>
        <w:t xml:space="preserve"> months of expenditure.  </w:t>
      </w:r>
    </w:p>
    <w:p w14:paraId="2B5F7B79" w14:textId="5056E2AF" w:rsidR="00D101DD" w:rsidRPr="00293FF9" w:rsidRDefault="00D101DD" w:rsidP="00D101DD">
      <w:pPr>
        <w:rPr>
          <w:rFonts w:ascii="Arial" w:hAnsi="Arial" w:cs="Arial"/>
        </w:rPr>
      </w:pPr>
      <w:r w:rsidRPr="00293FF9">
        <w:rPr>
          <w:rFonts w:ascii="Arial" w:hAnsi="Arial" w:cs="Arial"/>
        </w:rPr>
        <w:t xml:space="preserve">The trustees have reviewed the circumstances of the Charity and consider that adequate resources continue to be available to fund its activities for the foreseeable future. The trustees are of the view that the charity is a going concern. </w:t>
      </w:r>
    </w:p>
    <w:p w14:paraId="5E52D2D7" w14:textId="06F82BF3" w:rsidR="00D101DD" w:rsidRPr="00293FF9" w:rsidRDefault="00D101DD" w:rsidP="00D101DD">
      <w:pPr>
        <w:rPr>
          <w:rFonts w:ascii="Arial" w:hAnsi="Arial" w:cs="Arial"/>
          <w:b/>
          <w:bCs/>
        </w:rPr>
      </w:pPr>
      <w:r w:rsidRPr="00293FF9">
        <w:rPr>
          <w:rFonts w:ascii="Arial" w:hAnsi="Arial" w:cs="Arial"/>
          <w:b/>
          <w:bCs/>
        </w:rPr>
        <w:t xml:space="preserve">Management of risk </w:t>
      </w:r>
    </w:p>
    <w:p w14:paraId="2A6F7C17" w14:textId="77777777" w:rsidR="00D101DD" w:rsidRPr="00293FF9" w:rsidRDefault="00D101DD" w:rsidP="00D101DD">
      <w:pPr>
        <w:rPr>
          <w:rFonts w:ascii="Arial" w:hAnsi="Arial" w:cs="Arial"/>
        </w:rPr>
      </w:pPr>
      <w:r w:rsidRPr="00293FF9">
        <w:rPr>
          <w:rFonts w:ascii="Arial" w:hAnsi="Arial" w:cs="Arial"/>
        </w:rPr>
        <w:t xml:space="preserve">The Trustees have identified that the main risks to the charity are: </w:t>
      </w:r>
    </w:p>
    <w:p w14:paraId="7DB2DAF9" w14:textId="77777777" w:rsidR="00D101DD" w:rsidRPr="00293FF9" w:rsidRDefault="00D101DD" w:rsidP="00D101DD">
      <w:pPr>
        <w:pStyle w:val="ListParagraph"/>
        <w:numPr>
          <w:ilvl w:val="0"/>
          <w:numId w:val="8"/>
        </w:numPr>
        <w:rPr>
          <w:rFonts w:ascii="Arial" w:hAnsi="Arial" w:cs="Arial"/>
        </w:rPr>
      </w:pPr>
      <w:r w:rsidRPr="00293FF9">
        <w:rPr>
          <w:rFonts w:ascii="Arial" w:hAnsi="Arial" w:cs="Arial"/>
        </w:rPr>
        <w:t xml:space="preserve">The NHS England clinic contract </w:t>
      </w:r>
    </w:p>
    <w:p w14:paraId="5605A6A4" w14:textId="77777777" w:rsidR="00D101DD" w:rsidRPr="00293FF9" w:rsidRDefault="00D101DD" w:rsidP="00D101DD">
      <w:pPr>
        <w:pStyle w:val="ListParagraph"/>
        <w:numPr>
          <w:ilvl w:val="0"/>
          <w:numId w:val="8"/>
        </w:numPr>
        <w:rPr>
          <w:rFonts w:ascii="Arial" w:hAnsi="Arial" w:cs="Arial"/>
        </w:rPr>
      </w:pPr>
      <w:r w:rsidRPr="00293FF9">
        <w:rPr>
          <w:rFonts w:ascii="Arial" w:hAnsi="Arial" w:cs="Arial"/>
        </w:rPr>
        <w:t xml:space="preserve">Failing to secure sufficient funds </w:t>
      </w:r>
    </w:p>
    <w:p w14:paraId="182E0F09" w14:textId="77777777" w:rsidR="00D101DD" w:rsidRPr="00293FF9" w:rsidRDefault="00D101DD" w:rsidP="00D101DD">
      <w:pPr>
        <w:pStyle w:val="ListParagraph"/>
        <w:numPr>
          <w:ilvl w:val="0"/>
          <w:numId w:val="8"/>
        </w:numPr>
        <w:rPr>
          <w:rFonts w:ascii="Arial" w:hAnsi="Arial" w:cs="Arial"/>
        </w:rPr>
      </w:pPr>
      <w:r w:rsidRPr="00293FF9">
        <w:rPr>
          <w:rFonts w:ascii="Arial" w:hAnsi="Arial" w:cs="Arial"/>
        </w:rPr>
        <w:t xml:space="preserve">The loss of income from reduced donations </w:t>
      </w:r>
    </w:p>
    <w:p w14:paraId="7D96093D" w14:textId="3317B642" w:rsidR="002B189A" w:rsidRPr="00293FF9" w:rsidRDefault="00D101DD" w:rsidP="00D101DD">
      <w:pPr>
        <w:pStyle w:val="ListParagraph"/>
        <w:numPr>
          <w:ilvl w:val="0"/>
          <w:numId w:val="8"/>
        </w:numPr>
        <w:rPr>
          <w:rFonts w:ascii="Arial" w:hAnsi="Arial" w:cs="Arial"/>
        </w:rPr>
      </w:pPr>
      <w:r w:rsidRPr="00293FF9">
        <w:rPr>
          <w:rFonts w:ascii="Arial" w:hAnsi="Arial" w:cs="Arial"/>
        </w:rPr>
        <w:t>The loss of key personnel</w:t>
      </w:r>
    </w:p>
    <w:p w14:paraId="13C385EB" w14:textId="66B42474" w:rsidR="009556E9" w:rsidRPr="00293FF9" w:rsidRDefault="009556E9" w:rsidP="009556E9">
      <w:pPr>
        <w:rPr>
          <w:rFonts w:ascii="Arial" w:hAnsi="Arial" w:cs="Arial"/>
          <w:b/>
          <w:bCs/>
        </w:rPr>
      </w:pPr>
      <w:r w:rsidRPr="00293FF9">
        <w:rPr>
          <w:rFonts w:ascii="Arial" w:hAnsi="Arial" w:cs="Arial"/>
          <w:b/>
          <w:bCs/>
        </w:rPr>
        <w:t>Approval of the 2023-2024 Report and Accounts</w:t>
      </w:r>
    </w:p>
    <w:p w14:paraId="72EE6258" w14:textId="1119A4E8" w:rsidR="002B189A" w:rsidRPr="00293FF9" w:rsidRDefault="009556E9" w:rsidP="009556E9">
      <w:pPr>
        <w:rPr>
          <w:rFonts w:ascii="Arial" w:hAnsi="Arial" w:cs="Arial"/>
        </w:rPr>
      </w:pPr>
      <w:r w:rsidRPr="00293FF9">
        <w:rPr>
          <w:rFonts w:ascii="Arial" w:hAnsi="Arial" w:cs="Arial"/>
        </w:rPr>
        <w:lastRenderedPageBreak/>
        <w:t xml:space="preserve">The vote to approve the 2023-2024 reports and accounts was undertaken, a majority were in </w:t>
      </w:r>
      <w:r w:rsidR="003057C3" w:rsidRPr="00293FF9">
        <w:rPr>
          <w:rFonts w:ascii="Arial" w:hAnsi="Arial" w:cs="Arial"/>
        </w:rPr>
        <w:t>favour,</w:t>
      </w:r>
      <w:r w:rsidRPr="00293FF9">
        <w:rPr>
          <w:rFonts w:ascii="Arial" w:hAnsi="Arial" w:cs="Arial"/>
        </w:rPr>
        <w:t xml:space="preserve"> and no one opposed.</w:t>
      </w:r>
      <w:r w:rsidR="002B189A" w:rsidRPr="00293FF9">
        <w:rPr>
          <w:rFonts w:ascii="Arial" w:hAnsi="Arial" w:cs="Arial"/>
        </w:rPr>
        <w:t xml:space="preserve"> </w:t>
      </w:r>
    </w:p>
    <w:p w14:paraId="725A82A7" w14:textId="386CC3B1" w:rsidR="002B189A" w:rsidRPr="00293FF9" w:rsidRDefault="002B189A" w:rsidP="002B189A">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Independent Examiners</w:t>
      </w:r>
    </w:p>
    <w:p w14:paraId="4A1FCC21" w14:textId="5DFB4EF2" w:rsidR="001216EA" w:rsidRPr="00293FF9" w:rsidRDefault="001216EA" w:rsidP="00CF4E5A">
      <w:pPr>
        <w:rPr>
          <w:rFonts w:ascii="Arial" w:hAnsi="Arial" w:cs="Arial"/>
          <w:b/>
          <w:bCs/>
        </w:rPr>
      </w:pPr>
      <w:r w:rsidRPr="00293FF9">
        <w:rPr>
          <w:rFonts w:ascii="Arial" w:hAnsi="Arial" w:cs="Arial"/>
          <w:b/>
          <w:bCs/>
        </w:rPr>
        <w:t>Appointment of the Independent Examiner</w:t>
      </w:r>
    </w:p>
    <w:p w14:paraId="58356C65" w14:textId="1CBD1B93" w:rsidR="00833468" w:rsidRPr="00293FF9" w:rsidRDefault="00A24E1D" w:rsidP="00CF4E5A">
      <w:pPr>
        <w:rPr>
          <w:rFonts w:ascii="Arial" w:hAnsi="Arial" w:cs="Arial"/>
        </w:rPr>
      </w:pPr>
      <w:r w:rsidRPr="00293FF9">
        <w:rPr>
          <w:rFonts w:ascii="Arial" w:hAnsi="Arial" w:cs="Arial"/>
        </w:rPr>
        <w:t>Tazeem</w:t>
      </w:r>
      <w:r w:rsidR="00CF4E5A" w:rsidRPr="00293FF9">
        <w:rPr>
          <w:rFonts w:ascii="Arial" w:hAnsi="Arial" w:cs="Arial"/>
        </w:rPr>
        <w:t xml:space="preserve"> Abbas proposed Amicus Accountancy to act as the Independent Examiner for the Charity for the coming financial year. A vote was undertaken, a majority were in </w:t>
      </w:r>
      <w:r w:rsidR="00707254" w:rsidRPr="00293FF9">
        <w:rPr>
          <w:rFonts w:ascii="Arial" w:hAnsi="Arial" w:cs="Arial"/>
        </w:rPr>
        <w:t>favour,</w:t>
      </w:r>
      <w:r w:rsidR="00CF4E5A" w:rsidRPr="00293FF9">
        <w:rPr>
          <w:rFonts w:ascii="Arial" w:hAnsi="Arial" w:cs="Arial"/>
        </w:rPr>
        <w:t xml:space="preserve"> and no one opposed</w:t>
      </w:r>
      <w:r w:rsidR="006368EE" w:rsidRPr="00293FF9">
        <w:rPr>
          <w:rFonts w:ascii="Arial" w:hAnsi="Arial" w:cs="Arial"/>
        </w:rPr>
        <w:t>.</w:t>
      </w:r>
    </w:p>
    <w:p w14:paraId="33899E67" w14:textId="36A62FE9" w:rsidR="001216EA" w:rsidRPr="00293FF9" w:rsidRDefault="001216EA" w:rsidP="00CF4E5A">
      <w:pPr>
        <w:rPr>
          <w:rFonts w:ascii="Arial" w:hAnsi="Arial" w:cs="Arial"/>
          <w:b/>
          <w:bCs/>
        </w:rPr>
      </w:pPr>
      <w:r w:rsidRPr="00293FF9">
        <w:rPr>
          <w:rFonts w:ascii="Arial" w:hAnsi="Arial" w:cs="Arial"/>
          <w:b/>
          <w:bCs/>
        </w:rPr>
        <w:t>Review of the independent examiner service and change of provider if appropriate</w:t>
      </w:r>
    </w:p>
    <w:p w14:paraId="6418FB1E" w14:textId="7FD9D13C" w:rsidR="006368EE" w:rsidRPr="00293FF9" w:rsidRDefault="001216EA" w:rsidP="00570492">
      <w:pPr>
        <w:rPr>
          <w:rFonts w:ascii="Arial" w:hAnsi="Arial" w:cs="Arial"/>
        </w:rPr>
      </w:pPr>
      <w:r w:rsidRPr="00293FF9">
        <w:rPr>
          <w:rFonts w:ascii="Arial" w:hAnsi="Arial" w:cs="Arial"/>
        </w:rPr>
        <w:t>Tazeem Abbas proposed</w:t>
      </w:r>
      <w:r w:rsidR="006368EE" w:rsidRPr="00293FF9">
        <w:rPr>
          <w:rFonts w:ascii="Arial" w:hAnsi="Arial" w:cs="Arial"/>
        </w:rPr>
        <w:t xml:space="preserve"> BBS UK </w:t>
      </w:r>
      <w:r w:rsidR="003F79AE" w:rsidRPr="00293FF9">
        <w:rPr>
          <w:rFonts w:ascii="Arial" w:hAnsi="Arial" w:cs="Arial"/>
        </w:rPr>
        <w:t xml:space="preserve">undertake a review of the independent examiner </w:t>
      </w:r>
      <w:r w:rsidR="0097089C" w:rsidRPr="00293FF9">
        <w:rPr>
          <w:rFonts w:ascii="Arial" w:hAnsi="Arial" w:cs="Arial"/>
        </w:rPr>
        <w:t>service and</w:t>
      </w:r>
      <w:r w:rsidR="003F79AE" w:rsidRPr="00293FF9">
        <w:rPr>
          <w:rFonts w:ascii="Arial" w:hAnsi="Arial" w:cs="Arial"/>
        </w:rPr>
        <w:t xml:space="preserve"> change provider if appropriate at the beginning of the next financial year.</w:t>
      </w:r>
      <w:r w:rsidR="00B93E3C" w:rsidRPr="00293FF9">
        <w:rPr>
          <w:rFonts w:ascii="Arial" w:hAnsi="Arial" w:cs="Arial"/>
        </w:rPr>
        <w:t xml:space="preserve"> </w:t>
      </w:r>
      <w:r w:rsidR="006368EE" w:rsidRPr="00293FF9">
        <w:rPr>
          <w:rFonts w:ascii="Arial" w:hAnsi="Arial" w:cs="Arial"/>
        </w:rPr>
        <w:t xml:space="preserve">A vote was undertaken, a majority were in </w:t>
      </w:r>
      <w:r w:rsidR="003057C3" w:rsidRPr="00293FF9">
        <w:rPr>
          <w:rFonts w:ascii="Arial" w:hAnsi="Arial" w:cs="Arial"/>
        </w:rPr>
        <w:t>favour,</w:t>
      </w:r>
      <w:r w:rsidR="006368EE" w:rsidRPr="00293FF9">
        <w:rPr>
          <w:rFonts w:ascii="Arial" w:hAnsi="Arial" w:cs="Arial"/>
        </w:rPr>
        <w:t xml:space="preserve"> and no one opposed</w:t>
      </w:r>
      <w:r w:rsidR="006368EE" w:rsidRPr="00293FF9">
        <w:rPr>
          <w:rFonts w:ascii="Arial" w:hAnsi="Arial" w:cs="Arial"/>
          <w:b/>
          <w:bCs/>
        </w:rPr>
        <w:t>.</w:t>
      </w:r>
    </w:p>
    <w:p w14:paraId="4077E6F1" w14:textId="443848FC" w:rsidR="00A24E1D" w:rsidRPr="00293FF9" w:rsidRDefault="00A24E1D" w:rsidP="00A24E1D">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Amendment to Constitution</w:t>
      </w:r>
    </w:p>
    <w:p w14:paraId="7E91114A" w14:textId="4AA51809" w:rsidR="00766A3E" w:rsidRPr="00293FF9" w:rsidRDefault="00766A3E" w:rsidP="2094E6D1">
      <w:pPr>
        <w:rPr>
          <w:rFonts w:ascii="Arial" w:hAnsi="Arial" w:cs="Arial"/>
        </w:rPr>
      </w:pPr>
      <w:r w:rsidRPr="00293FF9">
        <w:rPr>
          <w:rFonts w:ascii="Arial" w:hAnsi="Arial" w:cs="Arial"/>
        </w:rPr>
        <w:t>Laura</w:t>
      </w:r>
      <w:r w:rsidR="006413EB" w:rsidRPr="00293FF9">
        <w:rPr>
          <w:rFonts w:ascii="Arial" w:hAnsi="Arial" w:cs="Arial"/>
        </w:rPr>
        <w:t xml:space="preserve"> Dowswell informed members that BBS UK </w:t>
      </w:r>
      <w:r w:rsidR="72C841D0" w:rsidRPr="00293FF9">
        <w:rPr>
          <w:rFonts w:ascii="Arial" w:hAnsi="Arial" w:cs="Arial"/>
        </w:rPr>
        <w:t>have obtained advice</w:t>
      </w:r>
      <w:r w:rsidR="3FCB540D" w:rsidRPr="00293FF9">
        <w:rPr>
          <w:rFonts w:ascii="Arial" w:hAnsi="Arial" w:cs="Arial"/>
        </w:rPr>
        <w:t xml:space="preserve"> from the Charities Commission and Trust Advice</w:t>
      </w:r>
      <w:r w:rsidR="72C841D0" w:rsidRPr="00293FF9">
        <w:rPr>
          <w:rFonts w:ascii="Arial" w:hAnsi="Arial" w:cs="Arial"/>
        </w:rPr>
        <w:t xml:space="preserve"> that confirms that, although within the terms of our constitution, we are able to hold our AGM online, it would be good practice to amend our constitution to explicitly state that. </w:t>
      </w:r>
    </w:p>
    <w:p w14:paraId="37AAB040" w14:textId="046AAFEF" w:rsidR="00766A3E" w:rsidRPr="00293FF9" w:rsidRDefault="00BE7ACE" w:rsidP="00766A3E">
      <w:pPr>
        <w:rPr>
          <w:rFonts w:ascii="Arial" w:hAnsi="Arial" w:cs="Arial"/>
        </w:rPr>
      </w:pPr>
      <w:r w:rsidRPr="00293FF9">
        <w:rPr>
          <w:rFonts w:ascii="Arial" w:hAnsi="Arial" w:cs="Arial"/>
        </w:rPr>
        <w:t xml:space="preserve">A vote </w:t>
      </w:r>
      <w:r w:rsidR="00DA7FB3" w:rsidRPr="00293FF9">
        <w:rPr>
          <w:rFonts w:ascii="Arial" w:hAnsi="Arial" w:cs="Arial"/>
        </w:rPr>
        <w:t>was</w:t>
      </w:r>
      <w:r w:rsidR="56DDD2A8" w:rsidRPr="00293FF9">
        <w:rPr>
          <w:rFonts w:ascii="Arial" w:hAnsi="Arial" w:cs="Arial"/>
        </w:rPr>
        <w:t xml:space="preserve"> therefore</w:t>
      </w:r>
      <w:r w:rsidRPr="00293FF9">
        <w:rPr>
          <w:rFonts w:ascii="Arial" w:hAnsi="Arial" w:cs="Arial"/>
        </w:rPr>
        <w:t xml:space="preserve"> required </w:t>
      </w:r>
      <w:r w:rsidR="00766A3E" w:rsidRPr="00293FF9">
        <w:rPr>
          <w:rFonts w:ascii="Arial" w:hAnsi="Arial" w:cs="Arial"/>
        </w:rPr>
        <w:t>on the following resolution:</w:t>
      </w:r>
    </w:p>
    <w:p w14:paraId="370A070B" w14:textId="237A5382" w:rsidR="4372C9D4" w:rsidRPr="00293FF9" w:rsidRDefault="4372C9D4" w:rsidP="2094E6D1">
      <w:pPr>
        <w:rPr>
          <w:rFonts w:ascii="Arial" w:hAnsi="Arial" w:cs="Arial"/>
        </w:rPr>
      </w:pPr>
      <w:r w:rsidRPr="00293FF9">
        <w:rPr>
          <w:rFonts w:ascii="Arial" w:hAnsi="Arial" w:cs="Arial"/>
        </w:rPr>
        <w:t>To authorise the Trustees to make an addition to Clause 11 of the BBS UK Constitution to specify that the Charity may conduct its Annual General Meetings (AGMs) via electronic means, including but not limited to video conferencing, web conferencing, or other digital platforms, as deemed appropriate by the Board of Trustees.</w:t>
      </w:r>
    </w:p>
    <w:p w14:paraId="7F8596BF" w14:textId="57E765B9" w:rsidR="00BE7ACE" w:rsidRPr="00293FF9" w:rsidRDefault="00DA7FB3" w:rsidP="00BE7ACE">
      <w:pPr>
        <w:rPr>
          <w:rFonts w:ascii="Arial" w:hAnsi="Arial" w:cs="Arial"/>
        </w:rPr>
      </w:pPr>
      <w:r w:rsidRPr="00293FF9">
        <w:rPr>
          <w:rFonts w:ascii="Arial" w:hAnsi="Arial" w:cs="Arial"/>
        </w:rPr>
        <w:t>A vote was undertaken</w:t>
      </w:r>
      <w:r w:rsidR="00582A02" w:rsidRPr="00293FF9">
        <w:rPr>
          <w:rFonts w:ascii="Arial" w:hAnsi="Arial" w:cs="Arial"/>
        </w:rPr>
        <w:t xml:space="preserve"> to amend the constitution</w:t>
      </w:r>
      <w:r w:rsidRPr="00293FF9">
        <w:rPr>
          <w:rFonts w:ascii="Arial" w:hAnsi="Arial" w:cs="Arial"/>
        </w:rPr>
        <w:t xml:space="preserve">, a majority were in </w:t>
      </w:r>
      <w:r w:rsidR="003057C3" w:rsidRPr="00293FF9">
        <w:rPr>
          <w:rFonts w:ascii="Arial" w:hAnsi="Arial" w:cs="Arial"/>
        </w:rPr>
        <w:t>favour,</w:t>
      </w:r>
      <w:r w:rsidRPr="00293FF9">
        <w:rPr>
          <w:rFonts w:ascii="Arial" w:hAnsi="Arial" w:cs="Arial"/>
        </w:rPr>
        <w:t xml:space="preserve"> and no one opposed.</w:t>
      </w:r>
    </w:p>
    <w:p w14:paraId="121CFF23" w14:textId="730A835D" w:rsidR="00325DDD" w:rsidRPr="00293FF9" w:rsidRDefault="00C521D3" w:rsidP="00C521D3">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Election of Committee</w:t>
      </w:r>
    </w:p>
    <w:p w14:paraId="70F7CE85" w14:textId="5F323F66" w:rsidR="00625389" w:rsidRPr="00293FF9" w:rsidRDefault="00625389" w:rsidP="00736B03">
      <w:pPr>
        <w:rPr>
          <w:rFonts w:ascii="Arial" w:hAnsi="Arial" w:cs="Arial"/>
        </w:rPr>
      </w:pPr>
      <w:r w:rsidRPr="00293FF9">
        <w:rPr>
          <w:rFonts w:ascii="Arial" w:hAnsi="Arial" w:cs="Arial"/>
        </w:rPr>
        <w:t xml:space="preserve">Chetan Meshram stated that </w:t>
      </w:r>
      <w:r w:rsidR="004147C6" w:rsidRPr="00293FF9">
        <w:rPr>
          <w:rFonts w:ascii="Arial" w:hAnsi="Arial" w:cs="Arial"/>
        </w:rPr>
        <w:t xml:space="preserve">two new trustees </w:t>
      </w:r>
      <w:r w:rsidR="00E02D3C" w:rsidRPr="00293FF9">
        <w:rPr>
          <w:rFonts w:ascii="Arial" w:hAnsi="Arial" w:cs="Arial"/>
        </w:rPr>
        <w:t>are eligible to be elected</w:t>
      </w:r>
      <w:r w:rsidR="006A4548" w:rsidRPr="00293FF9">
        <w:rPr>
          <w:rFonts w:ascii="Arial" w:hAnsi="Arial" w:cs="Arial"/>
        </w:rPr>
        <w:t>: Bilaal Ali and Emma Hughes</w:t>
      </w:r>
      <w:r w:rsidR="00E02D3C" w:rsidRPr="00293FF9">
        <w:rPr>
          <w:rFonts w:ascii="Arial" w:hAnsi="Arial" w:cs="Arial"/>
        </w:rPr>
        <w:t>. Bilaal Ali gave an introduction</w:t>
      </w:r>
      <w:r w:rsidR="006A4548" w:rsidRPr="00293FF9">
        <w:rPr>
          <w:rFonts w:ascii="Arial" w:hAnsi="Arial" w:cs="Arial"/>
        </w:rPr>
        <w:t>, followed by Emma Hughes.</w:t>
      </w:r>
    </w:p>
    <w:p w14:paraId="1C21379A" w14:textId="30E9ECC1" w:rsidR="00736B03" w:rsidRPr="00293FF9" w:rsidRDefault="4449B595" w:rsidP="389EDB54">
      <w:pPr>
        <w:rPr>
          <w:rFonts w:ascii="Arial" w:hAnsi="Arial" w:cs="Arial"/>
        </w:rPr>
      </w:pPr>
      <w:r w:rsidRPr="00293FF9">
        <w:rPr>
          <w:rFonts w:ascii="Arial" w:hAnsi="Arial" w:cs="Arial"/>
        </w:rPr>
        <w:t>Laura Dowswell is retiring as Trustee and Chair</w:t>
      </w:r>
      <w:r w:rsidR="6E5EC1C4" w:rsidRPr="00293FF9">
        <w:rPr>
          <w:rFonts w:ascii="Arial" w:hAnsi="Arial" w:cs="Arial"/>
        </w:rPr>
        <w:t>, having come to the end of her third term</w:t>
      </w:r>
      <w:r w:rsidRPr="00293FF9">
        <w:rPr>
          <w:rFonts w:ascii="Arial" w:hAnsi="Arial" w:cs="Arial"/>
        </w:rPr>
        <w:t>. In her 9 years on the Board</w:t>
      </w:r>
      <w:r w:rsidR="002861F4" w:rsidRPr="00293FF9">
        <w:rPr>
          <w:rFonts w:ascii="Arial" w:hAnsi="Arial" w:cs="Arial"/>
        </w:rPr>
        <w:t>.</w:t>
      </w:r>
      <w:r w:rsidR="005273CD" w:rsidRPr="00293FF9">
        <w:rPr>
          <w:rFonts w:ascii="Arial" w:hAnsi="Arial" w:cs="Arial"/>
        </w:rPr>
        <w:t xml:space="preserve"> </w:t>
      </w:r>
    </w:p>
    <w:p w14:paraId="60776651" w14:textId="54222E89" w:rsidR="31D8EDED" w:rsidRPr="00293FF9" w:rsidRDefault="31D8EDED" w:rsidP="4D8553C5">
      <w:pPr>
        <w:rPr>
          <w:rFonts w:ascii="Arial" w:hAnsi="Arial" w:cs="Arial"/>
        </w:rPr>
      </w:pPr>
      <w:r w:rsidRPr="00293FF9">
        <w:rPr>
          <w:rFonts w:ascii="Arial" w:hAnsi="Arial" w:cs="Arial"/>
        </w:rPr>
        <w:t xml:space="preserve">Dianne Hand is retiring as Trustee and Secretary but is </w:t>
      </w:r>
      <w:r w:rsidR="0799DFBC" w:rsidRPr="00293FF9">
        <w:rPr>
          <w:rFonts w:ascii="Arial" w:hAnsi="Arial" w:cs="Arial"/>
        </w:rPr>
        <w:t>eligible for re-election due to exceptional circumstances. Dianne’s historic and in-depth knowledge of the charity and its governance are vital during the transition period of appointment a new Chair. The trustees have agreed to invite Dianne to remain as Secretary for another year.</w:t>
      </w:r>
    </w:p>
    <w:p w14:paraId="367E0ABF" w14:textId="5DF58E8A" w:rsidR="54222EDC" w:rsidRPr="00293FF9" w:rsidRDefault="54222EDC" w:rsidP="4D8553C5">
      <w:pPr>
        <w:rPr>
          <w:rFonts w:ascii="Arial" w:hAnsi="Arial" w:cs="Arial"/>
          <w:highlight w:val="yellow"/>
        </w:rPr>
      </w:pPr>
      <w:r w:rsidRPr="00293FF9">
        <w:rPr>
          <w:rFonts w:ascii="Arial" w:hAnsi="Arial" w:cs="Arial"/>
        </w:rPr>
        <w:t xml:space="preserve">Stefan Crocker is retiring from the board, having reached the end of his third term as Trustee. </w:t>
      </w:r>
    </w:p>
    <w:p w14:paraId="59AE10B7" w14:textId="488F3FE9" w:rsidR="00FF32CE" w:rsidRPr="00293FF9" w:rsidRDefault="00FF32CE" w:rsidP="00736B03">
      <w:pPr>
        <w:rPr>
          <w:rFonts w:ascii="Arial" w:hAnsi="Arial" w:cs="Arial"/>
        </w:rPr>
      </w:pPr>
      <w:r w:rsidRPr="00293FF9">
        <w:rPr>
          <w:rFonts w:ascii="Arial" w:hAnsi="Arial" w:cs="Arial"/>
        </w:rPr>
        <w:t xml:space="preserve">Rachael </w:t>
      </w:r>
      <w:r w:rsidR="00FD1C0D" w:rsidRPr="00293FF9">
        <w:rPr>
          <w:rFonts w:ascii="Arial" w:hAnsi="Arial" w:cs="Arial"/>
        </w:rPr>
        <w:t>Zimbler</w:t>
      </w:r>
      <w:r w:rsidRPr="00293FF9">
        <w:rPr>
          <w:rFonts w:ascii="Arial" w:hAnsi="Arial" w:cs="Arial"/>
        </w:rPr>
        <w:t xml:space="preserve"> has reached the end of her second term as Trustee and is eligible to serve for a further term of three years (3rd term) with member approval.</w:t>
      </w:r>
    </w:p>
    <w:p w14:paraId="4E0C1A62" w14:textId="548410AC" w:rsidR="00C521D3" w:rsidRPr="00293FF9" w:rsidRDefault="00CE4E02" w:rsidP="00736B03">
      <w:pPr>
        <w:rPr>
          <w:rFonts w:ascii="Arial" w:hAnsi="Arial" w:cs="Arial"/>
        </w:rPr>
      </w:pPr>
      <w:r w:rsidRPr="00293FF9">
        <w:rPr>
          <w:rFonts w:ascii="Arial" w:hAnsi="Arial" w:cs="Arial"/>
        </w:rPr>
        <w:lastRenderedPageBreak/>
        <w:t>Emma Hughes</w:t>
      </w:r>
      <w:r w:rsidR="00736B03" w:rsidRPr="00293FF9">
        <w:rPr>
          <w:rFonts w:ascii="Arial" w:hAnsi="Arial" w:cs="Arial"/>
        </w:rPr>
        <w:t xml:space="preserve"> is </w:t>
      </w:r>
      <w:r w:rsidR="005A0611" w:rsidRPr="00293FF9">
        <w:rPr>
          <w:rFonts w:ascii="Arial" w:hAnsi="Arial" w:cs="Arial"/>
        </w:rPr>
        <w:t>eligible</w:t>
      </w:r>
      <w:r w:rsidR="00736B03" w:rsidRPr="00293FF9">
        <w:rPr>
          <w:rFonts w:ascii="Arial" w:hAnsi="Arial" w:cs="Arial"/>
        </w:rPr>
        <w:t xml:space="preserve"> for election for the position of Trustee </w:t>
      </w:r>
      <w:r w:rsidR="00C87EA0" w:rsidRPr="00293FF9">
        <w:rPr>
          <w:rFonts w:ascii="Arial" w:hAnsi="Arial" w:cs="Arial"/>
        </w:rPr>
        <w:t>for the 1</w:t>
      </w:r>
      <w:r w:rsidR="00C87EA0" w:rsidRPr="00293FF9">
        <w:rPr>
          <w:rFonts w:ascii="Arial" w:hAnsi="Arial" w:cs="Arial"/>
          <w:vertAlign w:val="superscript"/>
        </w:rPr>
        <w:t>st</w:t>
      </w:r>
      <w:r w:rsidR="00C87EA0" w:rsidRPr="00293FF9">
        <w:rPr>
          <w:rFonts w:ascii="Arial" w:hAnsi="Arial" w:cs="Arial"/>
        </w:rPr>
        <w:t xml:space="preserve"> year of </w:t>
      </w:r>
      <w:r w:rsidR="00D00B61" w:rsidRPr="00293FF9">
        <w:rPr>
          <w:rFonts w:ascii="Arial" w:hAnsi="Arial" w:cs="Arial"/>
        </w:rPr>
        <w:t>her</w:t>
      </w:r>
      <w:r w:rsidR="00C87EA0" w:rsidRPr="00293FF9">
        <w:rPr>
          <w:rFonts w:ascii="Arial" w:hAnsi="Arial" w:cs="Arial"/>
        </w:rPr>
        <w:t xml:space="preserve"> 1</w:t>
      </w:r>
      <w:r w:rsidR="00C87EA0" w:rsidRPr="00293FF9">
        <w:rPr>
          <w:rFonts w:ascii="Arial" w:hAnsi="Arial" w:cs="Arial"/>
          <w:vertAlign w:val="superscript"/>
        </w:rPr>
        <w:t>st</w:t>
      </w:r>
      <w:r w:rsidR="00C87EA0" w:rsidRPr="00293FF9">
        <w:rPr>
          <w:rFonts w:ascii="Arial" w:hAnsi="Arial" w:cs="Arial"/>
        </w:rPr>
        <w:t xml:space="preserve"> term.</w:t>
      </w:r>
    </w:p>
    <w:p w14:paraId="7F601CD2" w14:textId="6AEBE0C0" w:rsidR="00C87EA0" w:rsidRPr="00293FF9" w:rsidRDefault="000141D7" w:rsidP="00736B03">
      <w:pPr>
        <w:rPr>
          <w:rFonts w:ascii="Arial" w:hAnsi="Arial" w:cs="Arial"/>
        </w:rPr>
      </w:pPr>
      <w:r w:rsidRPr="00293FF9">
        <w:rPr>
          <w:rFonts w:ascii="Arial" w:hAnsi="Arial" w:cs="Arial"/>
        </w:rPr>
        <w:t>Bilaal Ali i</w:t>
      </w:r>
      <w:r w:rsidR="55657943" w:rsidRPr="00293FF9">
        <w:rPr>
          <w:rFonts w:ascii="Arial" w:hAnsi="Arial" w:cs="Arial"/>
        </w:rPr>
        <w:t>s eligible for election for the position of Trustee for the 1</w:t>
      </w:r>
      <w:r w:rsidR="55657943" w:rsidRPr="00293FF9">
        <w:rPr>
          <w:rFonts w:ascii="Arial" w:hAnsi="Arial" w:cs="Arial"/>
          <w:vertAlign w:val="superscript"/>
        </w:rPr>
        <w:t>st</w:t>
      </w:r>
      <w:r w:rsidR="55657943" w:rsidRPr="00293FF9">
        <w:rPr>
          <w:rFonts w:ascii="Arial" w:hAnsi="Arial" w:cs="Arial"/>
        </w:rPr>
        <w:t xml:space="preserve"> year of </w:t>
      </w:r>
      <w:r w:rsidR="00D00B61" w:rsidRPr="00293FF9">
        <w:rPr>
          <w:rFonts w:ascii="Arial" w:hAnsi="Arial" w:cs="Arial"/>
        </w:rPr>
        <w:t>his</w:t>
      </w:r>
      <w:r w:rsidR="55657943" w:rsidRPr="00293FF9">
        <w:rPr>
          <w:rFonts w:ascii="Arial" w:hAnsi="Arial" w:cs="Arial"/>
        </w:rPr>
        <w:t xml:space="preserve"> 1</w:t>
      </w:r>
      <w:r w:rsidR="55657943" w:rsidRPr="00293FF9">
        <w:rPr>
          <w:rFonts w:ascii="Arial" w:hAnsi="Arial" w:cs="Arial"/>
          <w:vertAlign w:val="superscript"/>
        </w:rPr>
        <w:t>st</w:t>
      </w:r>
      <w:r w:rsidR="55657943" w:rsidRPr="00293FF9">
        <w:rPr>
          <w:rFonts w:ascii="Arial" w:hAnsi="Arial" w:cs="Arial"/>
        </w:rPr>
        <w:t xml:space="preserve"> term.</w:t>
      </w:r>
    </w:p>
    <w:p w14:paraId="1781DBE7" w14:textId="26E5FE93" w:rsidR="4D8553C5" w:rsidRPr="00293FF9" w:rsidRDefault="00A87E02" w:rsidP="4D8553C5">
      <w:pPr>
        <w:rPr>
          <w:rFonts w:ascii="Arial" w:hAnsi="Arial" w:cs="Arial"/>
        </w:rPr>
      </w:pPr>
      <w:r w:rsidRPr="00293FF9">
        <w:rPr>
          <w:rFonts w:ascii="Arial" w:hAnsi="Arial" w:cs="Arial"/>
        </w:rPr>
        <w:t>Members were asked to vote in favour of re-electing</w:t>
      </w:r>
      <w:r w:rsidR="00765AA7" w:rsidRPr="00293FF9">
        <w:rPr>
          <w:rFonts w:ascii="Arial" w:hAnsi="Arial" w:cs="Arial"/>
        </w:rPr>
        <w:t xml:space="preserve"> </w:t>
      </w:r>
      <w:r w:rsidR="00765AA7" w:rsidRPr="00293FF9">
        <w:rPr>
          <w:rFonts w:ascii="Arial" w:hAnsi="Arial" w:cs="Arial"/>
          <w:b/>
          <w:bCs/>
        </w:rPr>
        <w:t>Dianne Hand</w:t>
      </w:r>
      <w:r w:rsidR="00765AA7" w:rsidRPr="00293FF9">
        <w:rPr>
          <w:rFonts w:ascii="Arial" w:hAnsi="Arial" w:cs="Arial"/>
        </w:rPr>
        <w:t xml:space="preserve"> as Trustee for another year</w:t>
      </w:r>
      <w:r w:rsidR="00C75886" w:rsidRPr="00293FF9">
        <w:rPr>
          <w:rFonts w:ascii="Arial" w:hAnsi="Arial" w:cs="Arial"/>
        </w:rPr>
        <w:t>.</w:t>
      </w:r>
      <w:r w:rsidR="00F6600A" w:rsidRPr="00293FF9">
        <w:rPr>
          <w:rFonts w:ascii="Arial" w:hAnsi="Arial" w:cs="Arial"/>
        </w:rPr>
        <w:t xml:space="preserve"> A show of hands confirmed a majority were in favour and no one was against.</w:t>
      </w:r>
    </w:p>
    <w:p w14:paraId="5601478D" w14:textId="12043D8B" w:rsidR="00FF32CE" w:rsidRPr="00293FF9" w:rsidRDefault="00F6600A" w:rsidP="00FF32CE">
      <w:pPr>
        <w:rPr>
          <w:rFonts w:ascii="Arial" w:hAnsi="Arial" w:cs="Arial"/>
        </w:rPr>
      </w:pPr>
      <w:r w:rsidRPr="00293FF9">
        <w:rPr>
          <w:rFonts w:ascii="Arial" w:hAnsi="Arial" w:cs="Arial"/>
        </w:rPr>
        <w:t>Members were asked to vote in favour of re-electing</w:t>
      </w:r>
      <w:r w:rsidRPr="00293FF9">
        <w:rPr>
          <w:rFonts w:ascii="Arial" w:hAnsi="Arial" w:cs="Arial"/>
          <w:b/>
          <w:bCs/>
        </w:rPr>
        <w:t xml:space="preserve"> </w:t>
      </w:r>
      <w:r w:rsidR="00FF32CE" w:rsidRPr="00293FF9">
        <w:rPr>
          <w:rFonts w:ascii="Arial" w:hAnsi="Arial" w:cs="Arial"/>
          <w:b/>
          <w:bCs/>
        </w:rPr>
        <w:t xml:space="preserve">Rachael </w:t>
      </w:r>
      <w:r w:rsidR="00FD1C0D" w:rsidRPr="00293FF9">
        <w:rPr>
          <w:rFonts w:ascii="Arial" w:hAnsi="Arial" w:cs="Arial"/>
          <w:b/>
          <w:bCs/>
        </w:rPr>
        <w:t>Zimbler</w:t>
      </w:r>
      <w:r w:rsidR="00FF32CE" w:rsidRPr="00293FF9">
        <w:rPr>
          <w:rFonts w:ascii="Arial" w:hAnsi="Arial" w:cs="Arial"/>
        </w:rPr>
        <w:t xml:space="preserve"> as Trustee for her 3</w:t>
      </w:r>
      <w:r w:rsidR="00FF32CE" w:rsidRPr="00293FF9">
        <w:rPr>
          <w:rFonts w:ascii="Arial" w:hAnsi="Arial" w:cs="Arial"/>
          <w:vertAlign w:val="superscript"/>
        </w:rPr>
        <w:t>rd</w:t>
      </w:r>
      <w:r w:rsidR="00FF32CE" w:rsidRPr="00293FF9">
        <w:rPr>
          <w:rFonts w:ascii="Arial" w:hAnsi="Arial" w:cs="Arial"/>
        </w:rPr>
        <w:t xml:space="preserve"> term</w:t>
      </w:r>
      <w:r w:rsidR="006548C1" w:rsidRPr="00293FF9">
        <w:rPr>
          <w:rFonts w:ascii="Arial" w:hAnsi="Arial" w:cs="Arial"/>
        </w:rPr>
        <w:t>.</w:t>
      </w:r>
      <w:r w:rsidRPr="00293FF9">
        <w:rPr>
          <w:rFonts w:ascii="Arial" w:hAnsi="Arial" w:cs="Arial"/>
        </w:rPr>
        <w:t xml:space="preserve"> A show of hands confirmed a majority were in favour and no one was against.</w:t>
      </w:r>
    </w:p>
    <w:p w14:paraId="13BC7DA1" w14:textId="07C0175B" w:rsidR="000227C5" w:rsidRPr="00293FF9" w:rsidRDefault="00F6600A" w:rsidP="00C01033">
      <w:pPr>
        <w:rPr>
          <w:rFonts w:ascii="Arial" w:hAnsi="Arial" w:cs="Arial"/>
        </w:rPr>
      </w:pPr>
      <w:r w:rsidRPr="00293FF9">
        <w:rPr>
          <w:rFonts w:ascii="Arial" w:hAnsi="Arial" w:cs="Arial"/>
        </w:rPr>
        <w:t>Members were asked to vote in favour of</w:t>
      </w:r>
      <w:r w:rsidRPr="00293FF9">
        <w:rPr>
          <w:rFonts w:ascii="Arial" w:hAnsi="Arial" w:cs="Arial"/>
          <w:b/>
          <w:bCs/>
        </w:rPr>
        <w:t xml:space="preserve"> </w:t>
      </w:r>
      <w:r w:rsidR="006548C1" w:rsidRPr="00293FF9">
        <w:rPr>
          <w:rFonts w:ascii="Arial" w:hAnsi="Arial" w:cs="Arial"/>
        </w:rPr>
        <w:t>elect</w:t>
      </w:r>
      <w:r w:rsidRPr="00293FF9">
        <w:rPr>
          <w:rFonts w:ascii="Arial" w:hAnsi="Arial" w:cs="Arial"/>
        </w:rPr>
        <w:t>ing</w:t>
      </w:r>
      <w:r w:rsidR="006548C1" w:rsidRPr="00293FF9">
        <w:rPr>
          <w:rFonts w:ascii="Arial" w:hAnsi="Arial" w:cs="Arial"/>
        </w:rPr>
        <w:t xml:space="preserve"> </w:t>
      </w:r>
      <w:r w:rsidR="006548C1" w:rsidRPr="00293FF9">
        <w:rPr>
          <w:rFonts w:ascii="Arial" w:hAnsi="Arial" w:cs="Arial"/>
          <w:b/>
          <w:bCs/>
        </w:rPr>
        <w:t>Emma Hughes</w:t>
      </w:r>
      <w:r w:rsidR="006548C1" w:rsidRPr="00293FF9">
        <w:rPr>
          <w:rFonts w:ascii="Arial" w:hAnsi="Arial" w:cs="Arial"/>
        </w:rPr>
        <w:t xml:space="preserve"> as Trustee for her 1</w:t>
      </w:r>
      <w:r w:rsidR="006548C1" w:rsidRPr="00293FF9">
        <w:rPr>
          <w:rFonts w:ascii="Arial" w:hAnsi="Arial" w:cs="Arial"/>
          <w:vertAlign w:val="superscript"/>
        </w:rPr>
        <w:t>st</w:t>
      </w:r>
      <w:r w:rsidR="006548C1" w:rsidRPr="00293FF9">
        <w:rPr>
          <w:rFonts w:ascii="Arial" w:hAnsi="Arial" w:cs="Arial"/>
        </w:rPr>
        <w:t xml:space="preserve"> term.</w:t>
      </w:r>
      <w:r w:rsidRPr="00293FF9">
        <w:rPr>
          <w:rFonts w:ascii="Arial" w:hAnsi="Arial" w:cs="Arial"/>
        </w:rPr>
        <w:t xml:space="preserve"> A show of hands confirmed a majority were in favour and no one was against.</w:t>
      </w:r>
    </w:p>
    <w:p w14:paraId="4BE317B5" w14:textId="50A2A9A0" w:rsidR="008C340A" w:rsidRPr="00293FF9" w:rsidRDefault="00F6600A" w:rsidP="00C6569E">
      <w:pPr>
        <w:rPr>
          <w:rFonts w:ascii="Arial" w:hAnsi="Arial" w:cs="Arial"/>
        </w:rPr>
      </w:pPr>
      <w:r w:rsidRPr="00293FF9">
        <w:rPr>
          <w:rFonts w:ascii="Arial" w:hAnsi="Arial" w:cs="Arial"/>
        </w:rPr>
        <w:t>Members were asked to vote in favour of electing</w:t>
      </w:r>
      <w:r w:rsidRPr="00293FF9">
        <w:rPr>
          <w:rFonts w:ascii="Arial" w:hAnsi="Arial" w:cs="Arial"/>
          <w:b/>
          <w:bCs/>
        </w:rPr>
        <w:t xml:space="preserve"> </w:t>
      </w:r>
      <w:r w:rsidR="000141D7" w:rsidRPr="00293FF9">
        <w:rPr>
          <w:rFonts w:ascii="Arial" w:hAnsi="Arial" w:cs="Arial"/>
          <w:b/>
          <w:bCs/>
        </w:rPr>
        <w:t>Bilaal Ali</w:t>
      </w:r>
      <w:r w:rsidR="000141D7" w:rsidRPr="00293FF9">
        <w:rPr>
          <w:rFonts w:ascii="Arial" w:hAnsi="Arial" w:cs="Arial"/>
        </w:rPr>
        <w:t xml:space="preserve"> a</w:t>
      </w:r>
      <w:r w:rsidR="006548C1" w:rsidRPr="00293FF9">
        <w:rPr>
          <w:rFonts w:ascii="Arial" w:hAnsi="Arial" w:cs="Arial"/>
        </w:rPr>
        <w:t xml:space="preserve">s Trustee for </w:t>
      </w:r>
      <w:r w:rsidR="3DA234A1" w:rsidRPr="00293FF9">
        <w:rPr>
          <w:rFonts w:ascii="Arial" w:hAnsi="Arial" w:cs="Arial"/>
        </w:rPr>
        <w:t xml:space="preserve">his </w:t>
      </w:r>
      <w:r w:rsidR="006548C1" w:rsidRPr="00293FF9">
        <w:rPr>
          <w:rFonts w:ascii="Arial" w:hAnsi="Arial" w:cs="Arial"/>
        </w:rPr>
        <w:t>1</w:t>
      </w:r>
      <w:r w:rsidR="006548C1" w:rsidRPr="00293FF9">
        <w:rPr>
          <w:rFonts w:ascii="Arial" w:hAnsi="Arial" w:cs="Arial"/>
          <w:vertAlign w:val="superscript"/>
        </w:rPr>
        <w:t>st</w:t>
      </w:r>
      <w:r w:rsidR="006548C1" w:rsidRPr="00293FF9">
        <w:rPr>
          <w:rFonts w:ascii="Arial" w:hAnsi="Arial" w:cs="Arial"/>
        </w:rPr>
        <w:t xml:space="preserve"> term.</w:t>
      </w:r>
      <w:r w:rsidRPr="00293FF9">
        <w:rPr>
          <w:rFonts w:ascii="Arial" w:hAnsi="Arial" w:cs="Arial"/>
        </w:rPr>
        <w:t xml:space="preserve"> A show of hands confirmed a majority were in favour and no one was against.</w:t>
      </w:r>
    </w:p>
    <w:p w14:paraId="69806CCC" w14:textId="704BDCBE" w:rsidR="00534FF5" w:rsidRPr="00293FF9" w:rsidRDefault="00534FF5" w:rsidP="00293FF9">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Election of Honorary Officer</w:t>
      </w:r>
    </w:p>
    <w:p w14:paraId="30EF6BC4" w14:textId="7438C141" w:rsidR="00C016D1" w:rsidRPr="00293FF9" w:rsidRDefault="009923AD" w:rsidP="4D8553C5">
      <w:pPr>
        <w:rPr>
          <w:rFonts w:ascii="Arial" w:eastAsia="Arial" w:hAnsi="Arial" w:cs="Arial"/>
        </w:rPr>
      </w:pPr>
      <w:r w:rsidRPr="00293FF9">
        <w:rPr>
          <w:rFonts w:ascii="Arial" w:eastAsia="Arial" w:hAnsi="Arial" w:cs="Arial"/>
        </w:rPr>
        <w:t>Emma Hughes was eligible for election to the position of Chair.</w:t>
      </w:r>
    </w:p>
    <w:p w14:paraId="629483C4" w14:textId="63E004B0" w:rsidR="00E31A42" w:rsidRPr="00293FF9" w:rsidRDefault="00E31A42" w:rsidP="4D8553C5">
      <w:pPr>
        <w:rPr>
          <w:rFonts w:ascii="Arial" w:eastAsia="Arial" w:hAnsi="Arial" w:cs="Arial"/>
        </w:rPr>
      </w:pPr>
      <w:r w:rsidRPr="00293FF9">
        <w:rPr>
          <w:rFonts w:ascii="Arial" w:eastAsia="Arial" w:hAnsi="Arial" w:cs="Arial"/>
        </w:rPr>
        <w:t>Chetan Meshram was eligible for re-election to the position of Vice-Chair.</w:t>
      </w:r>
    </w:p>
    <w:p w14:paraId="14B49D19" w14:textId="432E1E20" w:rsidR="00E31A42" w:rsidRPr="00293FF9" w:rsidRDefault="00E31A42" w:rsidP="4D8553C5">
      <w:pPr>
        <w:rPr>
          <w:rFonts w:ascii="Arial" w:eastAsia="Arial" w:hAnsi="Arial" w:cs="Arial"/>
        </w:rPr>
      </w:pPr>
      <w:r w:rsidRPr="00293FF9">
        <w:rPr>
          <w:rFonts w:ascii="Arial" w:eastAsia="Arial" w:hAnsi="Arial" w:cs="Arial"/>
        </w:rPr>
        <w:t>Tazeem Abbas was eligible for re-election to the position of Treasurer.</w:t>
      </w:r>
    </w:p>
    <w:p w14:paraId="3B950F16" w14:textId="24755C92" w:rsidR="00E31A42" w:rsidRPr="00293FF9" w:rsidRDefault="00E31A42" w:rsidP="4D8553C5">
      <w:pPr>
        <w:rPr>
          <w:rFonts w:ascii="Arial" w:eastAsia="Arial" w:hAnsi="Arial" w:cs="Arial"/>
        </w:rPr>
      </w:pPr>
      <w:r w:rsidRPr="00293FF9">
        <w:rPr>
          <w:rFonts w:ascii="Arial" w:eastAsia="Arial" w:hAnsi="Arial" w:cs="Arial"/>
        </w:rPr>
        <w:t>Dianne Hand was eligible for re-election to the position of Secretary.</w:t>
      </w:r>
    </w:p>
    <w:p w14:paraId="480EA240" w14:textId="36BCBE2A" w:rsidR="009923AD" w:rsidRPr="00293FF9" w:rsidRDefault="009923AD" w:rsidP="4D8553C5">
      <w:pPr>
        <w:rPr>
          <w:rFonts w:ascii="Arial" w:eastAsia="Arial" w:hAnsi="Arial" w:cs="Arial"/>
        </w:rPr>
      </w:pPr>
      <w:r w:rsidRPr="00293FF9">
        <w:rPr>
          <w:rFonts w:ascii="Arial" w:eastAsia="Arial" w:hAnsi="Arial" w:cs="Arial"/>
        </w:rPr>
        <w:t>No further nominations had been received for these honorary positions and could therefore be elected unopposed.</w:t>
      </w:r>
    </w:p>
    <w:p w14:paraId="37E97E84" w14:textId="34591D0F" w:rsidR="003175E4" w:rsidRPr="00293FF9" w:rsidRDefault="00E9385A" w:rsidP="00657EF1">
      <w:pPr>
        <w:rPr>
          <w:rFonts w:ascii="Arial" w:eastAsia="Arial" w:hAnsi="Arial" w:cs="Arial"/>
        </w:rPr>
      </w:pPr>
      <w:r w:rsidRPr="00293FF9">
        <w:rPr>
          <w:rFonts w:ascii="Arial" w:eastAsia="Arial" w:hAnsi="Arial" w:cs="Arial"/>
        </w:rPr>
        <w:t>Members were asked to vote in favour of the appointment of the Honorary Officers of BBS UK. A show of hands confirmed a majority were in favour and no one was against.</w:t>
      </w:r>
    </w:p>
    <w:p w14:paraId="3320A16E" w14:textId="69523BF9" w:rsidR="00EA73EE" w:rsidRPr="00293FF9" w:rsidRDefault="00EA73EE" w:rsidP="00293FF9">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 xml:space="preserve">Any Other Business </w:t>
      </w:r>
    </w:p>
    <w:p w14:paraId="4172A0C1" w14:textId="0D63250A" w:rsidR="003566FD" w:rsidRPr="00293FF9" w:rsidRDefault="00694791" w:rsidP="00EA73EE">
      <w:pPr>
        <w:rPr>
          <w:rFonts w:ascii="Arial" w:hAnsi="Arial" w:cs="Arial"/>
        </w:rPr>
      </w:pPr>
      <w:r w:rsidRPr="00293FF9">
        <w:rPr>
          <w:rFonts w:ascii="Arial" w:hAnsi="Arial" w:cs="Arial"/>
        </w:rPr>
        <w:t>Tonia Hymers, BBS UK Operations Manager thanked Laura Dowswell and Stefan Crocker for their</w:t>
      </w:r>
      <w:r w:rsidR="003566FD" w:rsidRPr="00293FF9">
        <w:rPr>
          <w:rFonts w:ascii="Arial" w:hAnsi="Arial" w:cs="Arial"/>
        </w:rPr>
        <w:t xml:space="preserve"> time and dedication to the charity</w:t>
      </w:r>
      <w:r w:rsidR="00AA3788" w:rsidRPr="00293FF9">
        <w:rPr>
          <w:rFonts w:ascii="Arial" w:hAnsi="Arial" w:cs="Arial"/>
        </w:rPr>
        <w:t>:</w:t>
      </w:r>
    </w:p>
    <w:p w14:paraId="2FEE12D3" w14:textId="366AED68" w:rsidR="003566FD" w:rsidRPr="00293FF9" w:rsidRDefault="003566FD" w:rsidP="003566FD">
      <w:pPr>
        <w:rPr>
          <w:rFonts w:ascii="Arial" w:hAnsi="Arial" w:cs="Arial"/>
        </w:rPr>
      </w:pPr>
      <w:r w:rsidRPr="00293FF9">
        <w:rPr>
          <w:rFonts w:ascii="Arial" w:hAnsi="Arial" w:cs="Arial"/>
        </w:rPr>
        <w:t xml:space="preserve">Stefan has been a highly valued member of the board for 9 years and has served as Vice-Chair and Chair during this time. Throughout his trusteeship, Stefan has been the biggest cheerleader for BBS UK and its services, getting behind all new ventures with enthusiasm and with the aim of improving awareness and access for all. </w:t>
      </w:r>
    </w:p>
    <w:p w14:paraId="267816F6" w14:textId="0EBE882C" w:rsidR="00EA73EE" w:rsidRPr="00293FF9" w:rsidRDefault="003566FD" w:rsidP="003566FD">
      <w:pPr>
        <w:rPr>
          <w:rFonts w:ascii="Arial" w:hAnsi="Arial" w:cs="Arial"/>
        </w:rPr>
      </w:pPr>
      <w:r w:rsidRPr="00293FF9">
        <w:rPr>
          <w:rFonts w:ascii="Arial" w:hAnsi="Arial" w:cs="Arial"/>
        </w:rPr>
        <w:t xml:space="preserve">Stefan has also been an active volunteer at social events, information days and conferences, both at home and abroad, representing BBS UK in Germany and the United States.  </w:t>
      </w:r>
      <w:r w:rsidR="005535A7" w:rsidRPr="00293FF9">
        <w:rPr>
          <w:rFonts w:ascii="Arial" w:hAnsi="Arial" w:cs="Arial"/>
        </w:rPr>
        <w:t>Tonia thanked Stefan</w:t>
      </w:r>
      <w:r w:rsidRPr="00293FF9">
        <w:rPr>
          <w:rFonts w:ascii="Arial" w:hAnsi="Arial" w:cs="Arial"/>
        </w:rPr>
        <w:t xml:space="preserve"> for all that </w:t>
      </w:r>
      <w:r w:rsidR="005535A7" w:rsidRPr="00293FF9">
        <w:rPr>
          <w:rFonts w:ascii="Arial" w:hAnsi="Arial" w:cs="Arial"/>
        </w:rPr>
        <w:t>he</w:t>
      </w:r>
      <w:r w:rsidRPr="00293FF9">
        <w:rPr>
          <w:rFonts w:ascii="Arial" w:hAnsi="Arial" w:cs="Arial"/>
        </w:rPr>
        <w:t xml:space="preserve"> ha</w:t>
      </w:r>
      <w:r w:rsidR="005535A7" w:rsidRPr="00293FF9">
        <w:rPr>
          <w:rFonts w:ascii="Arial" w:hAnsi="Arial" w:cs="Arial"/>
        </w:rPr>
        <w:t>s</w:t>
      </w:r>
      <w:r w:rsidRPr="00293FF9">
        <w:rPr>
          <w:rFonts w:ascii="Arial" w:hAnsi="Arial" w:cs="Arial"/>
        </w:rPr>
        <w:t xml:space="preserve"> done for BBS UK and its membership over the years</w:t>
      </w:r>
      <w:r w:rsidR="005535A7" w:rsidRPr="00293FF9">
        <w:rPr>
          <w:rFonts w:ascii="Arial" w:hAnsi="Arial" w:cs="Arial"/>
        </w:rPr>
        <w:t>.</w:t>
      </w:r>
    </w:p>
    <w:p w14:paraId="1E897028" w14:textId="77777777" w:rsidR="00AA3788" w:rsidRPr="00293FF9" w:rsidRDefault="00AA3788" w:rsidP="00AA3788">
      <w:pPr>
        <w:rPr>
          <w:rFonts w:ascii="Arial" w:hAnsi="Arial" w:cs="Arial"/>
        </w:rPr>
      </w:pPr>
      <w:r w:rsidRPr="00293FF9">
        <w:rPr>
          <w:rFonts w:ascii="Arial" w:hAnsi="Arial" w:cs="Arial"/>
        </w:rPr>
        <w:t xml:space="preserve">Laura has played a pivotal role in shaping BBS UK over the past nine years, serving first as Treasurer and then Vice-Chair, before taking up the post of Chair for the past three years.  </w:t>
      </w:r>
    </w:p>
    <w:p w14:paraId="19A07FE8" w14:textId="77777777" w:rsidR="00AA3788" w:rsidRPr="00293FF9" w:rsidRDefault="00AA3788" w:rsidP="00AA3788">
      <w:pPr>
        <w:rPr>
          <w:rFonts w:ascii="Arial" w:hAnsi="Arial" w:cs="Arial"/>
        </w:rPr>
      </w:pPr>
    </w:p>
    <w:p w14:paraId="665A04D1" w14:textId="3A651FA8" w:rsidR="00AA3788" w:rsidRPr="00293FF9" w:rsidRDefault="00AA3788" w:rsidP="00AA3788">
      <w:pPr>
        <w:rPr>
          <w:rFonts w:ascii="Arial" w:hAnsi="Arial" w:cs="Arial"/>
        </w:rPr>
      </w:pPr>
      <w:r w:rsidRPr="00293FF9">
        <w:rPr>
          <w:rFonts w:ascii="Arial" w:hAnsi="Arial" w:cs="Arial"/>
        </w:rPr>
        <w:lastRenderedPageBreak/>
        <w:t xml:space="preserve">When Laura initially joined the board, </w:t>
      </w:r>
      <w:r w:rsidR="005535A7" w:rsidRPr="00293FF9">
        <w:rPr>
          <w:rFonts w:ascii="Arial" w:hAnsi="Arial" w:cs="Arial"/>
        </w:rPr>
        <w:t>the charity</w:t>
      </w:r>
      <w:r w:rsidRPr="00293FF9">
        <w:rPr>
          <w:rFonts w:ascii="Arial" w:hAnsi="Arial" w:cs="Arial"/>
        </w:rPr>
        <w:t xml:space="preserve"> w</w:t>
      </w:r>
      <w:r w:rsidR="005535A7" w:rsidRPr="00293FF9">
        <w:rPr>
          <w:rFonts w:ascii="Arial" w:hAnsi="Arial" w:cs="Arial"/>
        </w:rPr>
        <w:t>as</w:t>
      </w:r>
      <w:r w:rsidRPr="00293FF9">
        <w:rPr>
          <w:rFonts w:ascii="Arial" w:hAnsi="Arial" w:cs="Arial"/>
        </w:rPr>
        <w:t xml:space="preserve"> facing a number of governance and operational challenges. The </w:t>
      </w:r>
      <w:r w:rsidR="005535A7" w:rsidRPr="00293FF9">
        <w:rPr>
          <w:rFonts w:ascii="Arial" w:hAnsi="Arial" w:cs="Arial"/>
        </w:rPr>
        <w:t>c</w:t>
      </w:r>
      <w:r w:rsidRPr="00293FF9">
        <w:rPr>
          <w:rFonts w:ascii="Arial" w:hAnsi="Arial" w:cs="Arial"/>
        </w:rPr>
        <w:t xml:space="preserve">harity was in need of experienced leadership, strong financial stewardship, and a can-do/will-do approach to take that forward.  </w:t>
      </w:r>
    </w:p>
    <w:p w14:paraId="59A2CC8F" w14:textId="60A44A2E" w:rsidR="00AA3788" w:rsidRPr="00293FF9" w:rsidRDefault="00AA3788" w:rsidP="00AA3788">
      <w:pPr>
        <w:rPr>
          <w:rFonts w:ascii="Arial" w:hAnsi="Arial" w:cs="Arial"/>
        </w:rPr>
      </w:pPr>
      <w:r w:rsidRPr="00293FF9">
        <w:rPr>
          <w:rFonts w:ascii="Arial" w:hAnsi="Arial" w:cs="Arial"/>
        </w:rPr>
        <w:t xml:space="preserve">As Treasurer, Laura’s extensive experience in charitable finance ensured that we achieved the highest levels of financial transparency and accountability, which were crucial in strengthening our governance. </w:t>
      </w:r>
    </w:p>
    <w:p w14:paraId="547FB811" w14:textId="1A217B9A" w:rsidR="00AA3788" w:rsidRPr="00293FF9" w:rsidRDefault="00AA3788" w:rsidP="00AA3788">
      <w:pPr>
        <w:rPr>
          <w:rFonts w:ascii="Arial" w:hAnsi="Arial" w:cs="Arial"/>
        </w:rPr>
      </w:pPr>
      <w:r w:rsidRPr="00293FF9">
        <w:rPr>
          <w:rFonts w:ascii="Arial" w:hAnsi="Arial" w:cs="Arial"/>
        </w:rPr>
        <w:t xml:space="preserve">Laura’s leadership has been equally transformative, providing invaluable support to her fellow trustees and staff team. In her role as Chair over the past three years, Laura has led the board and supported </w:t>
      </w:r>
      <w:r w:rsidR="008071C1" w:rsidRPr="00293FF9">
        <w:rPr>
          <w:rFonts w:ascii="Arial" w:hAnsi="Arial" w:cs="Arial"/>
        </w:rPr>
        <w:t>Tonia</w:t>
      </w:r>
      <w:r w:rsidRPr="00293FF9">
        <w:rPr>
          <w:rFonts w:ascii="Arial" w:hAnsi="Arial" w:cs="Arial"/>
        </w:rPr>
        <w:t xml:space="preserve"> and the team to successfully deliver on our three-year </w:t>
      </w:r>
      <w:r w:rsidR="00DC2F12" w:rsidRPr="00293FF9">
        <w:rPr>
          <w:rFonts w:ascii="Arial" w:hAnsi="Arial" w:cs="Arial"/>
        </w:rPr>
        <w:t>strategy and</w:t>
      </w:r>
      <w:r w:rsidRPr="00293FF9">
        <w:rPr>
          <w:rFonts w:ascii="Arial" w:hAnsi="Arial" w:cs="Arial"/>
        </w:rPr>
        <w:t xml:space="preserve"> has been instrumental in our current strategy review; under Laura’s leadership, the charity has grown stronger, more resilient, and better prepared for the future.  </w:t>
      </w:r>
    </w:p>
    <w:p w14:paraId="28EEC3CF" w14:textId="7A032156" w:rsidR="003566FD" w:rsidRPr="00293FF9" w:rsidRDefault="00AA3788" w:rsidP="00AA3788">
      <w:pPr>
        <w:rPr>
          <w:rFonts w:ascii="Arial" w:hAnsi="Arial" w:cs="Arial"/>
        </w:rPr>
      </w:pPr>
      <w:r w:rsidRPr="75797706">
        <w:rPr>
          <w:rFonts w:ascii="Arial" w:hAnsi="Arial" w:cs="Arial"/>
        </w:rPr>
        <w:t xml:space="preserve">On behalf of the board, staff team and membership, </w:t>
      </w:r>
      <w:r w:rsidR="008071C1" w:rsidRPr="75797706">
        <w:rPr>
          <w:rFonts w:ascii="Arial" w:hAnsi="Arial" w:cs="Arial"/>
        </w:rPr>
        <w:t>Tonia gave a</w:t>
      </w:r>
      <w:r w:rsidRPr="75797706">
        <w:rPr>
          <w:rFonts w:ascii="Arial" w:hAnsi="Arial" w:cs="Arial"/>
        </w:rPr>
        <w:t xml:space="preserve"> heartfelt thank you</w:t>
      </w:r>
      <w:r w:rsidR="008071C1" w:rsidRPr="75797706">
        <w:rPr>
          <w:rFonts w:ascii="Arial" w:hAnsi="Arial" w:cs="Arial"/>
        </w:rPr>
        <w:t xml:space="preserve"> </w:t>
      </w:r>
      <w:r w:rsidRPr="75797706">
        <w:rPr>
          <w:rFonts w:ascii="Arial" w:hAnsi="Arial" w:cs="Arial"/>
        </w:rPr>
        <w:t xml:space="preserve">for </w:t>
      </w:r>
      <w:r w:rsidR="008071C1" w:rsidRPr="75797706">
        <w:rPr>
          <w:rFonts w:ascii="Arial" w:hAnsi="Arial" w:cs="Arial"/>
        </w:rPr>
        <w:t>her</w:t>
      </w:r>
      <w:r w:rsidRPr="75797706">
        <w:rPr>
          <w:rFonts w:ascii="Arial" w:hAnsi="Arial" w:cs="Arial"/>
        </w:rPr>
        <w:t xml:space="preserve"> years of service, for </w:t>
      </w:r>
      <w:r w:rsidR="008071C1" w:rsidRPr="75797706">
        <w:rPr>
          <w:rFonts w:ascii="Arial" w:hAnsi="Arial" w:cs="Arial"/>
        </w:rPr>
        <w:t>he</w:t>
      </w:r>
      <w:r w:rsidRPr="75797706">
        <w:rPr>
          <w:rFonts w:ascii="Arial" w:hAnsi="Arial" w:cs="Arial"/>
        </w:rPr>
        <w:t xml:space="preserve">r leadership, and for </w:t>
      </w:r>
      <w:r w:rsidR="008071C1" w:rsidRPr="75797706">
        <w:rPr>
          <w:rFonts w:ascii="Arial" w:hAnsi="Arial" w:cs="Arial"/>
        </w:rPr>
        <w:t>the</w:t>
      </w:r>
      <w:r w:rsidRPr="75797706">
        <w:rPr>
          <w:rFonts w:ascii="Arial" w:hAnsi="Arial" w:cs="Arial"/>
        </w:rPr>
        <w:t xml:space="preserve"> passion and commitment </w:t>
      </w:r>
      <w:r w:rsidR="008071C1" w:rsidRPr="75797706">
        <w:rPr>
          <w:rFonts w:ascii="Arial" w:hAnsi="Arial" w:cs="Arial"/>
        </w:rPr>
        <w:t>she</w:t>
      </w:r>
      <w:r w:rsidRPr="75797706">
        <w:rPr>
          <w:rFonts w:ascii="Arial" w:hAnsi="Arial" w:cs="Arial"/>
        </w:rPr>
        <w:t xml:space="preserve"> ha</w:t>
      </w:r>
      <w:r w:rsidR="0BD4BA04" w:rsidRPr="75797706">
        <w:rPr>
          <w:rFonts w:ascii="Arial" w:hAnsi="Arial" w:cs="Arial"/>
        </w:rPr>
        <w:t>s</w:t>
      </w:r>
      <w:r w:rsidRPr="75797706">
        <w:rPr>
          <w:rFonts w:ascii="Arial" w:hAnsi="Arial" w:cs="Arial"/>
        </w:rPr>
        <w:t xml:space="preserve"> given to BBS UK.</w:t>
      </w:r>
    </w:p>
    <w:p w14:paraId="607E8925" w14:textId="0CB709C0" w:rsidR="00ED304B" w:rsidRPr="00293FF9" w:rsidRDefault="00ED304B" w:rsidP="00AA3788">
      <w:pPr>
        <w:rPr>
          <w:rFonts w:ascii="Arial" w:hAnsi="Arial" w:cs="Arial"/>
        </w:rPr>
      </w:pPr>
      <w:r w:rsidRPr="00293FF9">
        <w:rPr>
          <w:rFonts w:ascii="Arial" w:hAnsi="Arial" w:cs="Arial"/>
        </w:rPr>
        <w:t>The members and staff present showed their thanks and appreciation on screen through claps and Zoom reactions.</w:t>
      </w:r>
    </w:p>
    <w:p w14:paraId="6BBAB59D" w14:textId="385067C5" w:rsidR="00EA73EE" w:rsidRPr="00293FF9" w:rsidRDefault="00EA73EE" w:rsidP="00E34B58">
      <w:pPr>
        <w:pStyle w:val="Heading1"/>
        <w:numPr>
          <w:ilvl w:val="0"/>
          <w:numId w:val="6"/>
        </w:numPr>
        <w:rPr>
          <w:rFonts w:ascii="Arial" w:hAnsi="Arial" w:cs="Arial"/>
          <w:b/>
          <w:bCs/>
          <w:color w:val="002060"/>
          <w:sz w:val="26"/>
          <w:szCs w:val="26"/>
        </w:rPr>
      </w:pPr>
      <w:r w:rsidRPr="00293FF9">
        <w:rPr>
          <w:rFonts w:ascii="Arial" w:hAnsi="Arial" w:cs="Arial"/>
          <w:b/>
          <w:bCs/>
          <w:color w:val="002060"/>
          <w:sz w:val="26"/>
          <w:szCs w:val="26"/>
        </w:rPr>
        <w:t xml:space="preserve">Close of AGM </w:t>
      </w:r>
    </w:p>
    <w:p w14:paraId="57D56990" w14:textId="430E66F0" w:rsidR="00EA73EE" w:rsidRPr="00293FF9" w:rsidRDefault="006E3513" w:rsidP="00EA73EE">
      <w:pPr>
        <w:rPr>
          <w:rFonts w:ascii="Arial" w:hAnsi="Arial" w:cs="Arial"/>
        </w:rPr>
      </w:pPr>
      <w:r w:rsidRPr="00293FF9">
        <w:rPr>
          <w:rFonts w:ascii="Arial" w:hAnsi="Arial" w:cs="Arial"/>
        </w:rPr>
        <w:t xml:space="preserve">Laura Dowswell </w:t>
      </w:r>
      <w:r w:rsidR="40F461D7" w:rsidRPr="00293FF9">
        <w:rPr>
          <w:rFonts w:ascii="Arial" w:hAnsi="Arial" w:cs="Arial"/>
        </w:rPr>
        <w:t>thank</w:t>
      </w:r>
      <w:r w:rsidRPr="00293FF9">
        <w:rPr>
          <w:rFonts w:ascii="Arial" w:hAnsi="Arial" w:cs="Arial"/>
        </w:rPr>
        <w:t>ed</w:t>
      </w:r>
      <w:r w:rsidR="40F461D7" w:rsidRPr="00293FF9">
        <w:rPr>
          <w:rFonts w:ascii="Arial" w:hAnsi="Arial" w:cs="Arial"/>
        </w:rPr>
        <w:t xml:space="preserve"> everyone for giving up </w:t>
      </w:r>
      <w:r w:rsidRPr="00293FF9">
        <w:rPr>
          <w:rFonts w:ascii="Arial" w:hAnsi="Arial" w:cs="Arial"/>
        </w:rPr>
        <w:t>their</w:t>
      </w:r>
      <w:r w:rsidR="40F461D7" w:rsidRPr="00293FF9">
        <w:rPr>
          <w:rFonts w:ascii="Arial" w:hAnsi="Arial" w:cs="Arial"/>
        </w:rPr>
        <w:t xml:space="preserve"> time to attend this AGM</w:t>
      </w:r>
      <w:r w:rsidR="00DC2F12" w:rsidRPr="00293FF9">
        <w:rPr>
          <w:rFonts w:ascii="Arial" w:hAnsi="Arial" w:cs="Arial"/>
        </w:rPr>
        <w:t xml:space="preserve"> and reiterated that the BBS UK team is always there to support everyone going forward.</w:t>
      </w:r>
    </w:p>
    <w:p w14:paraId="3AF0EF83" w14:textId="64E2ABB3" w:rsidR="002B189A" w:rsidRPr="00293FF9" w:rsidRDefault="000C7814" w:rsidP="002B189A">
      <w:pPr>
        <w:rPr>
          <w:rFonts w:ascii="Arial" w:hAnsi="Arial" w:cs="Arial"/>
        </w:rPr>
      </w:pPr>
      <w:r w:rsidRPr="00293FF9">
        <w:rPr>
          <w:rFonts w:ascii="Arial" w:hAnsi="Arial" w:cs="Arial"/>
        </w:rPr>
        <w:t>Meeting closed.</w:t>
      </w:r>
    </w:p>
    <w:sectPr w:rsidR="002B189A" w:rsidRPr="00293FF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4BF67" w14:textId="77777777" w:rsidR="004C68BB" w:rsidRDefault="004C68BB" w:rsidP="002B189A">
      <w:pPr>
        <w:spacing w:after="0" w:line="240" w:lineRule="auto"/>
      </w:pPr>
      <w:r>
        <w:separator/>
      </w:r>
    </w:p>
  </w:endnote>
  <w:endnote w:type="continuationSeparator" w:id="0">
    <w:p w14:paraId="0AB28497" w14:textId="77777777" w:rsidR="004C68BB" w:rsidRDefault="004C68BB" w:rsidP="002B189A">
      <w:pPr>
        <w:spacing w:after="0" w:line="240" w:lineRule="auto"/>
      </w:pPr>
      <w:r>
        <w:continuationSeparator/>
      </w:r>
    </w:p>
  </w:endnote>
  <w:endnote w:type="continuationNotice" w:id="1">
    <w:p w14:paraId="63D0CD5E" w14:textId="77777777" w:rsidR="004C68BB" w:rsidRDefault="004C6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618548"/>
      <w:docPartObj>
        <w:docPartGallery w:val="Page Numbers (Bottom of Page)"/>
        <w:docPartUnique/>
      </w:docPartObj>
    </w:sdtPr>
    <w:sdtEndPr>
      <w:rPr>
        <w:noProof/>
      </w:rPr>
    </w:sdtEndPr>
    <w:sdtContent>
      <w:p w14:paraId="617614AB" w14:textId="447AE4C9" w:rsidR="003057C3" w:rsidRDefault="003057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8573A1" w14:textId="77777777" w:rsidR="003057C3" w:rsidRDefault="0030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FC7E" w14:textId="77777777" w:rsidR="004C68BB" w:rsidRDefault="004C68BB" w:rsidP="002B189A">
      <w:pPr>
        <w:spacing w:after="0" w:line="240" w:lineRule="auto"/>
      </w:pPr>
      <w:r>
        <w:separator/>
      </w:r>
    </w:p>
  </w:footnote>
  <w:footnote w:type="continuationSeparator" w:id="0">
    <w:p w14:paraId="37BB60CE" w14:textId="77777777" w:rsidR="004C68BB" w:rsidRDefault="004C68BB" w:rsidP="002B189A">
      <w:pPr>
        <w:spacing w:after="0" w:line="240" w:lineRule="auto"/>
      </w:pPr>
      <w:r>
        <w:continuationSeparator/>
      </w:r>
    </w:p>
  </w:footnote>
  <w:footnote w:type="continuationNotice" w:id="1">
    <w:p w14:paraId="303FCC0C" w14:textId="77777777" w:rsidR="004C68BB" w:rsidRDefault="004C68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45682" w14:textId="2193C9D7" w:rsidR="002B189A" w:rsidRDefault="002B189A" w:rsidP="002B189A">
    <w:pPr>
      <w:pStyle w:val="Header"/>
      <w:jc w:val="center"/>
    </w:pPr>
    <w:r>
      <w:rPr>
        <w:noProof/>
      </w:rPr>
      <w:drawing>
        <wp:inline distT="0" distB="0" distL="0" distR="0" wp14:anchorId="3DB2F095" wp14:editId="3624A281">
          <wp:extent cx="1399635" cy="786810"/>
          <wp:effectExtent l="0" t="0" r="0" b="0"/>
          <wp:docPr id="1030293963" name="Picture 1" descr="BBS UK logo. Bardet-Biedl Syndrome U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93963" name="Picture 1" descr="BBS UK logo. Bardet-Biedl Syndrome UK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3528" cy="794620"/>
                  </a:xfrm>
                  <a:prstGeom prst="rect">
                    <a:avLst/>
                  </a:prstGeom>
                </pic:spPr>
              </pic:pic>
            </a:graphicData>
          </a:graphic>
        </wp:inline>
      </w:drawing>
    </w:r>
  </w:p>
  <w:p w14:paraId="555E9BDB" w14:textId="77777777" w:rsidR="002B189A" w:rsidRDefault="002B1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0CF"/>
    <w:multiLevelType w:val="hybridMultilevel"/>
    <w:tmpl w:val="9DC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918AD"/>
    <w:multiLevelType w:val="hybridMultilevel"/>
    <w:tmpl w:val="A4749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A519C"/>
    <w:multiLevelType w:val="hybridMultilevel"/>
    <w:tmpl w:val="4EDEED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53614E"/>
    <w:multiLevelType w:val="hybridMultilevel"/>
    <w:tmpl w:val="6C324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66F81"/>
    <w:multiLevelType w:val="hybridMultilevel"/>
    <w:tmpl w:val="D9820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59A"/>
    <w:multiLevelType w:val="hybridMultilevel"/>
    <w:tmpl w:val="4DEE01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E43DA5"/>
    <w:multiLevelType w:val="hybridMultilevel"/>
    <w:tmpl w:val="7C02F1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987993"/>
    <w:multiLevelType w:val="hybridMultilevel"/>
    <w:tmpl w:val="93EA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11809"/>
    <w:multiLevelType w:val="hybridMultilevel"/>
    <w:tmpl w:val="9F0E4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F603F"/>
    <w:multiLevelType w:val="hybridMultilevel"/>
    <w:tmpl w:val="B76AD908"/>
    <w:lvl w:ilvl="0" w:tplc="57C0D29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46F3E"/>
    <w:multiLevelType w:val="hybridMultilevel"/>
    <w:tmpl w:val="ADEA7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F46"/>
    <w:multiLevelType w:val="hybridMultilevel"/>
    <w:tmpl w:val="9D44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1865520">
    <w:abstractNumId w:val="11"/>
  </w:num>
  <w:num w:numId="2" w16cid:durableId="724913531">
    <w:abstractNumId w:val="9"/>
  </w:num>
  <w:num w:numId="3" w16cid:durableId="1505438569">
    <w:abstractNumId w:val="1"/>
  </w:num>
  <w:num w:numId="4" w16cid:durableId="1630817626">
    <w:abstractNumId w:val="8"/>
  </w:num>
  <w:num w:numId="5" w16cid:durableId="2068914919">
    <w:abstractNumId w:val="2"/>
  </w:num>
  <w:num w:numId="6" w16cid:durableId="1624188080">
    <w:abstractNumId w:val="6"/>
  </w:num>
  <w:num w:numId="7" w16cid:durableId="45229079">
    <w:abstractNumId w:val="7"/>
  </w:num>
  <w:num w:numId="8" w16cid:durableId="1063336934">
    <w:abstractNumId w:val="4"/>
  </w:num>
  <w:num w:numId="9" w16cid:durableId="466627005">
    <w:abstractNumId w:val="10"/>
  </w:num>
  <w:num w:numId="10" w16cid:durableId="1654673720">
    <w:abstractNumId w:val="5"/>
  </w:num>
  <w:num w:numId="11" w16cid:durableId="1243218860">
    <w:abstractNumId w:val="0"/>
  </w:num>
  <w:num w:numId="12" w16cid:durableId="155918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89A"/>
    <w:rsid w:val="00007FEF"/>
    <w:rsid w:val="000141D7"/>
    <w:rsid w:val="00016FC1"/>
    <w:rsid w:val="000227C5"/>
    <w:rsid w:val="0005062D"/>
    <w:rsid w:val="000735A8"/>
    <w:rsid w:val="00076BC1"/>
    <w:rsid w:val="000A4773"/>
    <w:rsid w:val="000A7175"/>
    <w:rsid w:val="000C36B8"/>
    <w:rsid w:val="000C56EF"/>
    <w:rsid w:val="000C7814"/>
    <w:rsid w:val="000E2FA6"/>
    <w:rsid w:val="000F0CDD"/>
    <w:rsid w:val="0010043C"/>
    <w:rsid w:val="00107300"/>
    <w:rsid w:val="001216EA"/>
    <w:rsid w:val="00134D34"/>
    <w:rsid w:val="00135ACF"/>
    <w:rsid w:val="00144C95"/>
    <w:rsid w:val="00145FD3"/>
    <w:rsid w:val="0016423B"/>
    <w:rsid w:val="001860F5"/>
    <w:rsid w:val="00194DA7"/>
    <w:rsid w:val="001970C5"/>
    <w:rsid w:val="001A0D6F"/>
    <w:rsid w:val="001A3448"/>
    <w:rsid w:val="001A5CA9"/>
    <w:rsid w:val="001B08D6"/>
    <w:rsid w:val="001B4F34"/>
    <w:rsid w:val="00200CF1"/>
    <w:rsid w:val="00204AA7"/>
    <w:rsid w:val="00210851"/>
    <w:rsid w:val="002409BD"/>
    <w:rsid w:val="00252B5A"/>
    <w:rsid w:val="00255D1B"/>
    <w:rsid w:val="002575CE"/>
    <w:rsid w:val="002723DC"/>
    <w:rsid w:val="0027378C"/>
    <w:rsid w:val="002861F4"/>
    <w:rsid w:val="00293FF9"/>
    <w:rsid w:val="002A075A"/>
    <w:rsid w:val="002B0CFD"/>
    <w:rsid w:val="002B189A"/>
    <w:rsid w:val="002E5A24"/>
    <w:rsid w:val="002F0AF1"/>
    <w:rsid w:val="003057C3"/>
    <w:rsid w:val="00307240"/>
    <w:rsid w:val="003175E4"/>
    <w:rsid w:val="00325DDD"/>
    <w:rsid w:val="00327793"/>
    <w:rsid w:val="003566FD"/>
    <w:rsid w:val="003655D2"/>
    <w:rsid w:val="00372005"/>
    <w:rsid w:val="003A7CA3"/>
    <w:rsid w:val="003B0316"/>
    <w:rsid w:val="003B5AE0"/>
    <w:rsid w:val="003C79E3"/>
    <w:rsid w:val="003F1BB5"/>
    <w:rsid w:val="003F6938"/>
    <w:rsid w:val="003F79AE"/>
    <w:rsid w:val="004147C6"/>
    <w:rsid w:val="0043229E"/>
    <w:rsid w:val="00433C8C"/>
    <w:rsid w:val="0046518E"/>
    <w:rsid w:val="004914D3"/>
    <w:rsid w:val="004A4FAC"/>
    <w:rsid w:val="004A768D"/>
    <w:rsid w:val="004B3C41"/>
    <w:rsid w:val="004C68BB"/>
    <w:rsid w:val="004D53EC"/>
    <w:rsid w:val="004E0DA9"/>
    <w:rsid w:val="00501580"/>
    <w:rsid w:val="005273CD"/>
    <w:rsid w:val="005312A2"/>
    <w:rsid w:val="005322E5"/>
    <w:rsid w:val="00534FF5"/>
    <w:rsid w:val="0053556F"/>
    <w:rsid w:val="005535A7"/>
    <w:rsid w:val="005554E2"/>
    <w:rsid w:val="00556BDB"/>
    <w:rsid w:val="00563FB2"/>
    <w:rsid w:val="00570492"/>
    <w:rsid w:val="00582A02"/>
    <w:rsid w:val="005A0611"/>
    <w:rsid w:val="005B2696"/>
    <w:rsid w:val="005B4505"/>
    <w:rsid w:val="005C24FB"/>
    <w:rsid w:val="005E36FA"/>
    <w:rsid w:val="006153E7"/>
    <w:rsid w:val="00625389"/>
    <w:rsid w:val="006366BD"/>
    <w:rsid w:val="006368EE"/>
    <w:rsid w:val="006413EB"/>
    <w:rsid w:val="006415CF"/>
    <w:rsid w:val="0064508F"/>
    <w:rsid w:val="00652A9D"/>
    <w:rsid w:val="006548C1"/>
    <w:rsid w:val="00657EF1"/>
    <w:rsid w:val="00691BF7"/>
    <w:rsid w:val="00692D32"/>
    <w:rsid w:val="00694791"/>
    <w:rsid w:val="00697E61"/>
    <w:rsid w:val="006A4548"/>
    <w:rsid w:val="006B4C27"/>
    <w:rsid w:val="006E3513"/>
    <w:rsid w:val="006E4561"/>
    <w:rsid w:val="006E7000"/>
    <w:rsid w:val="00707254"/>
    <w:rsid w:val="0073127E"/>
    <w:rsid w:val="00736B03"/>
    <w:rsid w:val="00736BF6"/>
    <w:rsid w:val="00743750"/>
    <w:rsid w:val="00745E40"/>
    <w:rsid w:val="0075030B"/>
    <w:rsid w:val="0076218A"/>
    <w:rsid w:val="00765AA7"/>
    <w:rsid w:val="00766A3E"/>
    <w:rsid w:val="007A001A"/>
    <w:rsid w:val="007C0ABD"/>
    <w:rsid w:val="007C7E5B"/>
    <w:rsid w:val="007D3B54"/>
    <w:rsid w:val="007D4723"/>
    <w:rsid w:val="007E7883"/>
    <w:rsid w:val="008071C1"/>
    <w:rsid w:val="0081552B"/>
    <w:rsid w:val="0083212B"/>
    <w:rsid w:val="00833468"/>
    <w:rsid w:val="008448D7"/>
    <w:rsid w:val="0084579A"/>
    <w:rsid w:val="00850255"/>
    <w:rsid w:val="00850EF3"/>
    <w:rsid w:val="008A3011"/>
    <w:rsid w:val="008B6282"/>
    <w:rsid w:val="008C340A"/>
    <w:rsid w:val="008C4FB9"/>
    <w:rsid w:val="008C4FC5"/>
    <w:rsid w:val="008C65D1"/>
    <w:rsid w:val="008D7914"/>
    <w:rsid w:val="008F0AAF"/>
    <w:rsid w:val="008F2888"/>
    <w:rsid w:val="009042A2"/>
    <w:rsid w:val="00912156"/>
    <w:rsid w:val="00915D3B"/>
    <w:rsid w:val="0093699D"/>
    <w:rsid w:val="00950AA6"/>
    <w:rsid w:val="009533B3"/>
    <w:rsid w:val="009556E9"/>
    <w:rsid w:val="0097089C"/>
    <w:rsid w:val="0097715C"/>
    <w:rsid w:val="009923AD"/>
    <w:rsid w:val="009A6236"/>
    <w:rsid w:val="009B3A5C"/>
    <w:rsid w:val="009B5E58"/>
    <w:rsid w:val="009C04F8"/>
    <w:rsid w:val="009C27C2"/>
    <w:rsid w:val="00A16EB8"/>
    <w:rsid w:val="00A203C2"/>
    <w:rsid w:val="00A24E1D"/>
    <w:rsid w:val="00A3676F"/>
    <w:rsid w:val="00A403DB"/>
    <w:rsid w:val="00A41589"/>
    <w:rsid w:val="00A4193D"/>
    <w:rsid w:val="00A73140"/>
    <w:rsid w:val="00A87E02"/>
    <w:rsid w:val="00A94BE6"/>
    <w:rsid w:val="00A973EE"/>
    <w:rsid w:val="00AA18BB"/>
    <w:rsid w:val="00AA3788"/>
    <w:rsid w:val="00AB442D"/>
    <w:rsid w:val="00AC11ED"/>
    <w:rsid w:val="00AC764F"/>
    <w:rsid w:val="00AD6AF1"/>
    <w:rsid w:val="00AF19CC"/>
    <w:rsid w:val="00B35469"/>
    <w:rsid w:val="00B45F85"/>
    <w:rsid w:val="00B612C5"/>
    <w:rsid w:val="00B90616"/>
    <w:rsid w:val="00B93E3C"/>
    <w:rsid w:val="00BC24A6"/>
    <w:rsid w:val="00BD7C02"/>
    <w:rsid w:val="00BE48C0"/>
    <w:rsid w:val="00BE7ACE"/>
    <w:rsid w:val="00BF0774"/>
    <w:rsid w:val="00BF1CD7"/>
    <w:rsid w:val="00BF24E6"/>
    <w:rsid w:val="00C01033"/>
    <w:rsid w:val="00C016D1"/>
    <w:rsid w:val="00C15C27"/>
    <w:rsid w:val="00C23792"/>
    <w:rsid w:val="00C33C0F"/>
    <w:rsid w:val="00C33E96"/>
    <w:rsid w:val="00C521D3"/>
    <w:rsid w:val="00C6569E"/>
    <w:rsid w:val="00C75886"/>
    <w:rsid w:val="00C87EA0"/>
    <w:rsid w:val="00C90E0B"/>
    <w:rsid w:val="00CA6F64"/>
    <w:rsid w:val="00CA766D"/>
    <w:rsid w:val="00CC04B0"/>
    <w:rsid w:val="00CE4E02"/>
    <w:rsid w:val="00CF4E5A"/>
    <w:rsid w:val="00D00B61"/>
    <w:rsid w:val="00D066A7"/>
    <w:rsid w:val="00D101DD"/>
    <w:rsid w:val="00D31B6E"/>
    <w:rsid w:val="00DA0DA7"/>
    <w:rsid w:val="00DA3254"/>
    <w:rsid w:val="00DA485C"/>
    <w:rsid w:val="00DA7FB3"/>
    <w:rsid w:val="00DB0814"/>
    <w:rsid w:val="00DC2F12"/>
    <w:rsid w:val="00DD463E"/>
    <w:rsid w:val="00E01FA8"/>
    <w:rsid w:val="00E02D3C"/>
    <w:rsid w:val="00E24BCF"/>
    <w:rsid w:val="00E25F2A"/>
    <w:rsid w:val="00E31A42"/>
    <w:rsid w:val="00E33077"/>
    <w:rsid w:val="00E3325D"/>
    <w:rsid w:val="00E3360E"/>
    <w:rsid w:val="00E34B58"/>
    <w:rsid w:val="00E44401"/>
    <w:rsid w:val="00E47EBC"/>
    <w:rsid w:val="00E657D9"/>
    <w:rsid w:val="00E82899"/>
    <w:rsid w:val="00E84492"/>
    <w:rsid w:val="00E9385A"/>
    <w:rsid w:val="00EA73EE"/>
    <w:rsid w:val="00EB101D"/>
    <w:rsid w:val="00EB61BE"/>
    <w:rsid w:val="00EC1C7E"/>
    <w:rsid w:val="00ED304B"/>
    <w:rsid w:val="00ED6608"/>
    <w:rsid w:val="00EE4DB2"/>
    <w:rsid w:val="00EF3BC1"/>
    <w:rsid w:val="00F00B6E"/>
    <w:rsid w:val="00F122E0"/>
    <w:rsid w:val="00F14C71"/>
    <w:rsid w:val="00F15B4C"/>
    <w:rsid w:val="00F15B5B"/>
    <w:rsid w:val="00F24D58"/>
    <w:rsid w:val="00F525FB"/>
    <w:rsid w:val="00F61538"/>
    <w:rsid w:val="00F6600A"/>
    <w:rsid w:val="00F75E33"/>
    <w:rsid w:val="00F769E7"/>
    <w:rsid w:val="00FA2BBB"/>
    <w:rsid w:val="00FB2C89"/>
    <w:rsid w:val="00FC5CBE"/>
    <w:rsid w:val="00FD1C0D"/>
    <w:rsid w:val="00FE50B5"/>
    <w:rsid w:val="00FF32CE"/>
    <w:rsid w:val="01A8CFA0"/>
    <w:rsid w:val="0386D27C"/>
    <w:rsid w:val="0489F903"/>
    <w:rsid w:val="0572FD0F"/>
    <w:rsid w:val="05B052CE"/>
    <w:rsid w:val="05DDB481"/>
    <w:rsid w:val="0722F882"/>
    <w:rsid w:val="07325166"/>
    <w:rsid w:val="0799DFBC"/>
    <w:rsid w:val="08436EA6"/>
    <w:rsid w:val="0A4FC480"/>
    <w:rsid w:val="0BD4BA04"/>
    <w:rsid w:val="0C207553"/>
    <w:rsid w:val="0DDE6039"/>
    <w:rsid w:val="0EB4039A"/>
    <w:rsid w:val="0F351F00"/>
    <w:rsid w:val="0FA3AFB8"/>
    <w:rsid w:val="0FA5668C"/>
    <w:rsid w:val="0FA9C1E3"/>
    <w:rsid w:val="10338749"/>
    <w:rsid w:val="105E854B"/>
    <w:rsid w:val="10B3B8BB"/>
    <w:rsid w:val="11E337A8"/>
    <w:rsid w:val="1234794F"/>
    <w:rsid w:val="14D21FFB"/>
    <w:rsid w:val="17165AC1"/>
    <w:rsid w:val="17251C8D"/>
    <w:rsid w:val="1876327C"/>
    <w:rsid w:val="1A0DE627"/>
    <w:rsid w:val="1A92049B"/>
    <w:rsid w:val="1B9E04BB"/>
    <w:rsid w:val="1BE3044E"/>
    <w:rsid w:val="1D0CF002"/>
    <w:rsid w:val="1E777039"/>
    <w:rsid w:val="1F2971C9"/>
    <w:rsid w:val="2058A4F4"/>
    <w:rsid w:val="2094E6D1"/>
    <w:rsid w:val="20D7D965"/>
    <w:rsid w:val="219347E6"/>
    <w:rsid w:val="241B3048"/>
    <w:rsid w:val="250ED80B"/>
    <w:rsid w:val="25959752"/>
    <w:rsid w:val="260116B5"/>
    <w:rsid w:val="261D5AB0"/>
    <w:rsid w:val="26455A48"/>
    <w:rsid w:val="265761F3"/>
    <w:rsid w:val="26A7BB91"/>
    <w:rsid w:val="26E5B91A"/>
    <w:rsid w:val="27611079"/>
    <w:rsid w:val="2A5F10CE"/>
    <w:rsid w:val="2ABE35E8"/>
    <w:rsid w:val="2B497B28"/>
    <w:rsid w:val="2C3B4CAD"/>
    <w:rsid w:val="2EB686B5"/>
    <w:rsid w:val="2F04AC6D"/>
    <w:rsid w:val="2F136BEB"/>
    <w:rsid w:val="2F1549D3"/>
    <w:rsid w:val="2FB2D38A"/>
    <w:rsid w:val="3025F373"/>
    <w:rsid w:val="31D8EDED"/>
    <w:rsid w:val="33C5BE3E"/>
    <w:rsid w:val="347E62F4"/>
    <w:rsid w:val="3688D458"/>
    <w:rsid w:val="38941896"/>
    <w:rsid w:val="389EDB54"/>
    <w:rsid w:val="38D6E365"/>
    <w:rsid w:val="395EA63C"/>
    <w:rsid w:val="3A07AB93"/>
    <w:rsid w:val="3C2EA4EB"/>
    <w:rsid w:val="3C7C6931"/>
    <w:rsid w:val="3D5EE124"/>
    <w:rsid w:val="3DA234A1"/>
    <w:rsid w:val="3F18C1B5"/>
    <w:rsid w:val="3FCB540D"/>
    <w:rsid w:val="40F461D7"/>
    <w:rsid w:val="418EE2F3"/>
    <w:rsid w:val="424AC213"/>
    <w:rsid w:val="42A25920"/>
    <w:rsid w:val="42A725AB"/>
    <w:rsid w:val="430FC3A7"/>
    <w:rsid w:val="4372C9D4"/>
    <w:rsid w:val="43C8E426"/>
    <w:rsid w:val="43F19962"/>
    <w:rsid w:val="443559B9"/>
    <w:rsid w:val="4449B595"/>
    <w:rsid w:val="448284BA"/>
    <w:rsid w:val="44C9D43C"/>
    <w:rsid w:val="4565A901"/>
    <w:rsid w:val="48541BB6"/>
    <w:rsid w:val="487F65F9"/>
    <w:rsid w:val="49E15675"/>
    <w:rsid w:val="4BBE16D2"/>
    <w:rsid w:val="4BC3F764"/>
    <w:rsid w:val="4C8F8E2A"/>
    <w:rsid w:val="4CAAD05D"/>
    <w:rsid w:val="4D263085"/>
    <w:rsid w:val="4D26DBAF"/>
    <w:rsid w:val="4D59C075"/>
    <w:rsid w:val="4D8553C5"/>
    <w:rsid w:val="4E1551E2"/>
    <w:rsid w:val="4E2EFF84"/>
    <w:rsid w:val="4F738234"/>
    <w:rsid w:val="50D8C1CE"/>
    <w:rsid w:val="53438968"/>
    <w:rsid w:val="54222EDC"/>
    <w:rsid w:val="5439EB6E"/>
    <w:rsid w:val="55657943"/>
    <w:rsid w:val="558FBA5E"/>
    <w:rsid w:val="55C5CAF4"/>
    <w:rsid w:val="565B9EEE"/>
    <w:rsid w:val="56DDD2A8"/>
    <w:rsid w:val="577D7F53"/>
    <w:rsid w:val="59152CF7"/>
    <w:rsid w:val="594AF371"/>
    <w:rsid w:val="5BE16471"/>
    <w:rsid w:val="60501CAB"/>
    <w:rsid w:val="60F73921"/>
    <w:rsid w:val="61E0E509"/>
    <w:rsid w:val="627C66BD"/>
    <w:rsid w:val="62D407E6"/>
    <w:rsid w:val="6651E230"/>
    <w:rsid w:val="66892ACF"/>
    <w:rsid w:val="67069F30"/>
    <w:rsid w:val="68CA12B0"/>
    <w:rsid w:val="6A492B1F"/>
    <w:rsid w:val="6AA7D1F5"/>
    <w:rsid w:val="6AB84342"/>
    <w:rsid w:val="6C01F078"/>
    <w:rsid w:val="6D205517"/>
    <w:rsid w:val="6D29A7D2"/>
    <w:rsid w:val="6D671670"/>
    <w:rsid w:val="6D70AAD8"/>
    <w:rsid w:val="6E4C56FD"/>
    <w:rsid w:val="6E5EC1C4"/>
    <w:rsid w:val="6E6051D8"/>
    <w:rsid w:val="6F4C460E"/>
    <w:rsid w:val="702B7B2C"/>
    <w:rsid w:val="70E261F2"/>
    <w:rsid w:val="710E86A8"/>
    <w:rsid w:val="71F0F508"/>
    <w:rsid w:val="72A9FAD7"/>
    <w:rsid w:val="72C841D0"/>
    <w:rsid w:val="74EA87F1"/>
    <w:rsid w:val="75560F11"/>
    <w:rsid w:val="75662004"/>
    <w:rsid w:val="75797706"/>
    <w:rsid w:val="764E761C"/>
    <w:rsid w:val="792AD29E"/>
    <w:rsid w:val="795A743F"/>
    <w:rsid w:val="795F74D1"/>
    <w:rsid w:val="7A4A12E1"/>
    <w:rsid w:val="7AAFD852"/>
    <w:rsid w:val="7CFC2646"/>
    <w:rsid w:val="7DFC21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6CB0EE"/>
  <w15:chartTrackingRefBased/>
  <w15:docId w15:val="{9E136DDB-109A-47AE-AD27-89F9EB22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1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1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1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1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1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1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1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1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1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1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89A"/>
    <w:rPr>
      <w:rFonts w:eastAsiaTheme="majorEastAsia" w:cstheme="majorBidi"/>
      <w:color w:val="272727" w:themeColor="text1" w:themeTint="D8"/>
    </w:rPr>
  </w:style>
  <w:style w:type="paragraph" w:styleId="Title">
    <w:name w:val="Title"/>
    <w:basedOn w:val="Normal"/>
    <w:next w:val="Normal"/>
    <w:link w:val="TitleChar"/>
    <w:uiPriority w:val="10"/>
    <w:qFormat/>
    <w:rsid w:val="002B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89A"/>
    <w:pPr>
      <w:spacing w:before="160"/>
      <w:jc w:val="center"/>
    </w:pPr>
    <w:rPr>
      <w:i/>
      <w:iCs/>
      <w:color w:val="404040" w:themeColor="text1" w:themeTint="BF"/>
    </w:rPr>
  </w:style>
  <w:style w:type="character" w:customStyle="1" w:styleId="QuoteChar">
    <w:name w:val="Quote Char"/>
    <w:basedOn w:val="DefaultParagraphFont"/>
    <w:link w:val="Quote"/>
    <w:uiPriority w:val="29"/>
    <w:rsid w:val="002B189A"/>
    <w:rPr>
      <w:i/>
      <w:iCs/>
      <w:color w:val="404040" w:themeColor="text1" w:themeTint="BF"/>
    </w:rPr>
  </w:style>
  <w:style w:type="paragraph" w:styleId="ListParagraph">
    <w:name w:val="List Paragraph"/>
    <w:basedOn w:val="Normal"/>
    <w:uiPriority w:val="34"/>
    <w:qFormat/>
    <w:rsid w:val="002B189A"/>
    <w:pPr>
      <w:ind w:left="720"/>
      <w:contextualSpacing/>
    </w:pPr>
  </w:style>
  <w:style w:type="character" w:styleId="IntenseEmphasis">
    <w:name w:val="Intense Emphasis"/>
    <w:basedOn w:val="DefaultParagraphFont"/>
    <w:uiPriority w:val="21"/>
    <w:qFormat/>
    <w:rsid w:val="002B189A"/>
    <w:rPr>
      <w:i/>
      <w:iCs/>
      <w:color w:val="0F4761" w:themeColor="accent1" w:themeShade="BF"/>
    </w:rPr>
  </w:style>
  <w:style w:type="paragraph" w:styleId="IntenseQuote">
    <w:name w:val="Intense Quote"/>
    <w:basedOn w:val="Normal"/>
    <w:next w:val="Normal"/>
    <w:link w:val="IntenseQuoteChar"/>
    <w:uiPriority w:val="30"/>
    <w:qFormat/>
    <w:rsid w:val="002B1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189A"/>
    <w:rPr>
      <w:i/>
      <w:iCs/>
      <w:color w:val="0F4761" w:themeColor="accent1" w:themeShade="BF"/>
    </w:rPr>
  </w:style>
  <w:style w:type="character" w:styleId="IntenseReference">
    <w:name w:val="Intense Reference"/>
    <w:basedOn w:val="DefaultParagraphFont"/>
    <w:uiPriority w:val="32"/>
    <w:qFormat/>
    <w:rsid w:val="002B189A"/>
    <w:rPr>
      <w:b/>
      <w:bCs/>
      <w:smallCaps/>
      <w:color w:val="0F4761" w:themeColor="accent1" w:themeShade="BF"/>
      <w:spacing w:val="5"/>
    </w:rPr>
  </w:style>
  <w:style w:type="paragraph" w:styleId="Header">
    <w:name w:val="header"/>
    <w:basedOn w:val="Normal"/>
    <w:link w:val="HeaderChar"/>
    <w:uiPriority w:val="99"/>
    <w:unhideWhenUsed/>
    <w:rsid w:val="002B1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89A"/>
  </w:style>
  <w:style w:type="paragraph" w:styleId="Footer">
    <w:name w:val="footer"/>
    <w:basedOn w:val="Normal"/>
    <w:link w:val="FooterChar"/>
    <w:uiPriority w:val="99"/>
    <w:unhideWhenUsed/>
    <w:rsid w:val="002B1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89A"/>
  </w:style>
  <w:style w:type="character" w:styleId="CommentReference">
    <w:name w:val="annotation reference"/>
    <w:basedOn w:val="DefaultParagraphFont"/>
    <w:uiPriority w:val="99"/>
    <w:semiHidden/>
    <w:unhideWhenUsed/>
    <w:rsid w:val="002B189A"/>
    <w:rPr>
      <w:sz w:val="16"/>
      <w:szCs w:val="16"/>
    </w:rPr>
  </w:style>
  <w:style w:type="paragraph" w:styleId="CommentText">
    <w:name w:val="annotation text"/>
    <w:basedOn w:val="Normal"/>
    <w:link w:val="CommentTextChar"/>
    <w:uiPriority w:val="99"/>
    <w:unhideWhenUsed/>
    <w:rsid w:val="002B189A"/>
    <w:pPr>
      <w:spacing w:line="240" w:lineRule="auto"/>
    </w:pPr>
    <w:rPr>
      <w:sz w:val="20"/>
      <w:szCs w:val="20"/>
    </w:rPr>
  </w:style>
  <w:style w:type="character" w:customStyle="1" w:styleId="CommentTextChar">
    <w:name w:val="Comment Text Char"/>
    <w:basedOn w:val="DefaultParagraphFont"/>
    <w:link w:val="CommentText"/>
    <w:uiPriority w:val="99"/>
    <w:rsid w:val="002B189A"/>
    <w:rPr>
      <w:sz w:val="20"/>
      <w:szCs w:val="20"/>
    </w:rPr>
  </w:style>
  <w:style w:type="paragraph" w:styleId="CommentSubject">
    <w:name w:val="annotation subject"/>
    <w:basedOn w:val="CommentText"/>
    <w:next w:val="CommentText"/>
    <w:link w:val="CommentSubjectChar"/>
    <w:uiPriority w:val="99"/>
    <w:semiHidden/>
    <w:unhideWhenUsed/>
    <w:rsid w:val="002B189A"/>
    <w:rPr>
      <w:b/>
      <w:bCs/>
    </w:rPr>
  </w:style>
  <w:style w:type="character" w:customStyle="1" w:styleId="CommentSubjectChar">
    <w:name w:val="Comment Subject Char"/>
    <w:basedOn w:val="CommentTextChar"/>
    <w:link w:val="CommentSubject"/>
    <w:uiPriority w:val="99"/>
    <w:semiHidden/>
    <w:rsid w:val="002B189A"/>
    <w:rPr>
      <w:b/>
      <w:bCs/>
      <w:sz w:val="20"/>
      <w:szCs w:val="20"/>
    </w:rPr>
  </w:style>
  <w:style w:type="character" w:styleId="Mention">
    <w:name w:val="Mention"/>
    <w:basedOn w:val="DefaultParagraphFont"/>
    <w:uiPriority w:val="99"/>
    <w:unhideWhenUsed/>
    <w:rsid w:val="00CE4E02"/>
    <w:rPr>
      <w:color w:val="2B579A"/>
      <w:shd w:val="clear" w:color="auto" w:fill="E1DFDD"/>
    </w:rPr>
  </w:style>
  <w:style w:type="paragraph" w:styleId="Revision">
    <w:name w:val="Revision"/>
    <w:hidden/>
    <w:uiPriority w:val="99"/>
    <w:semiHidden/>
    <w:rsid w:val="00BD7C02"/>
    <w:pPr>
      <w:spacing w:after="0" w:line="240" w:lineRule="auto"/>
    </w:pPr>
  </w:style>
  <w:style w:type="paragraph" w:customStyle="1" w:styleId="ResponseBullet">
    <w:name w:val="Response Bullet"/>
    <w:basedOn w:val="ListParagraph"/>
    <w:link w:val="ResponseBulletChar"/>
    <w:autoRedefine/>
    <w:qFormat/>
    <w:rsid w:val="0076218A"/>
    <w:pPr>
      <w:spacing w:after="200" w:line="288" w:lineRule="auto"/>
      <w:ind w:left="0"/>
    </w:pPr>
    <w:rPr>
      <w:rFonts w:ascii="Arial" w:eastAsia="Times New Roman" w:hAnsi="Arial" w:cs="Arial"/>
      <w:kern w:val="32"/>
      <w:sz w:val="26"/>
      <w:szCs w:val="36"/>
      <w:lang w:eastAsia="en-GB"/>
      <w14:ligatures w14:val="none"/>
    </w:rPr>
  </w:style>
  <w:style w:type="character" w:customStyle="1" w:styleId="ResponseBulletChar">
    <w:name w:val="Response Bullet Char"/>
    <w:link w:val="ResponseBullet"/>
    <w:rsid w:val="0076218A"/>
    <w:rPr>
      <w:rFonts w:ascii="Arial" w:eastAsia="Times New Roman" w:hAnsi="Arial" w:cs="Arial"/>
      <w:kern w:val="32"/>
      <w:sz w:val="26"/>
      <w:szCs w:val="3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64aefefc-ab84-4a8f-84ef-9088e0e0a3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0EF9272FF7794BA9A4F7EBCB9CC6AB" ma:contentTypeVersion="17" ma:contentTypeDescription="Create a new document." ma:contentTypeScope="" ma:versionID="d716343110adb0543221f0b6f0751358">
  <xsd:schema xmlns:xsd="http://www.w3.org/2001/XMLSchema" xmlns:xs="http://www.w3.org/2001/XMLSchema" xmlns:p="http://schemas.microsoft.com/office/2006/metadata/properties" xmlns:ns2="64aefefc-ab84-4a8f-84ef-9088e0e0a309" xmlns:ns3="b6a22d83-2d34-4492-80e7-7fac42ccfd0d" targetNamespace="http://schemas.microsoft.com/office/2006/metadata/properties" ma:root="true" ma:fieldsID="36e49284d84a0e8a2410bef491842168" ns2:_="" ns3:_="">
    <xsd:import namespace="64aefefc-ab84-4a8f-84ef-9088e0e0a309"/>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efefc-ab84-4a8f-84ef-9088e0e0a3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B7DF4-44AE-49B8-8557-F9418DBEAAC7}">
  <ds:schemaRefs>
    <ds:schemaRef ds:uri="http://schemas.microsoft.com/sharepoint/v3/contenttype/forms"/>
  </ds:schemaRefs>
</ds:datastoreItem>
</file>

<file path=customXml/itemProps2.xml><?xml version="1.0" encoding="utf-8"?>
<ds:datastoreItem xmlns:ds="http://schemas.openxmlformats.org/officeDocument/2006/customXml" ds:itemID="{8FC61E33-F48C-4665-B773-D214CCC9936D}">
  <ds:schemaRefs>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b6a22d83-2d34-4492-80e7-7fac42ccfd0d"/>
    <ds:schemaRef ds:uri="64aefefc-ab84-4a8f-84ef-9088e0e0a309"/>
  </ds:schemaRefs>
</ds:datastoreItem>
</file>

<file path=customXml/itemProps3.xml><?xml version="1.0" encoding="utf-8"?>
<ds:datastoreItem xmlns:ds="http://schemas.openxmlformats.org/officeDocument/2006/customXml" ds:itemID="{A74BA57A-BBA2-458A-B20B-C6EBF8EFE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efefc-ab84-4a8f-84ef-9088e0e0a309"/>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10852</Characters>
  <Application>Microsoft Office Word</Application>
  <DocSecurity>2</DocSecurity>
  <Lines>319</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Braunton</dc:creator>
  <cp:keywords/>
  <dc:description/>
  <cp:lastModifiedBy>Natalie  Braunton</cp:lastModifiedBy>
  <cp:revision>2</cp:revision>
  <cp:lastPrinted>2025-10-20T13:13:00Z</cp:lastPrinted>
  <dcterms:created xsi:type="dcterms:W3CDTF">2025-10-20T13:13:00Z</dcterms:created>
  <dcterms:modified xsi:type="dcterms:W3CDTF">2025-10-20T13:13:00Z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0x010100630EF9272FF7794BA9A4F7EBCB9CC6AB</vt:lpwstr>
  </property>
  <property fmtid="{D5CDD505-2E9C-101B-9397-08002B2CF9AE}" pid="3" name="MediaServiceImageTags">
    <vt:lpwstr/>
  </property>
  <property fmtid="{D5CDD505-2E9C-101B-9397-08002B2CF9AE}" pid="4" name="_MarkAsFinal">
    <vt:bool>true</vt:bool>
  </property>
</Properties>
</file>