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BA0DC" w14:textId="1196E0C1" w:rsidR="002E283C" w:rsidRDefault="002E283C" w:rsidP="002E283C">
      <w:pPr>
        <w:pStyle w:val="Title"/>
        <w:spacing w:after="0"/>
        <w:rPr>
          <w:rFonts w:ascii="Arial" w:hAnsi="Arial" w:cs="Arial"/>
          <w:b/>
          <w:bCs/>
          <w:color w:val="002060"/>
          <w:sz w:val="32"/>
          <w:szCs w:val="32"/>
        </w:rPr>
      </w:pPr>
      <w:r w:rsidRPr="002E283C">
        <w:rPr>
          <w:rFonts w:ascii="Arial" w:hAnsi="Arial" w:cs="Arial"/>
          <w:b/>
          <w:bCs/>
          <w:color w:val="002060"/>
          <w:sz w:val="32"/>
          <w:szCs w:val="32"/>
        </w:rPr>
        <w:t>How We Look After and Safeguard Information</w:t>
      </w:r>
      <w:r w:rsidRPr="002E283C">
        <w:rPr>
          <w:rFonts w:ascii="Arial" w:hAnsi="Arial" w:cs="Arial"/>
          <w:b/>
          <w:bCs/>
          <w:i/>
          <w:iCs/>
          <w:color w:val="002060"/>
          <w:sz w:val="32"/>
          <w:szCs w:val="32"/>
        </w:rPr>
        <w:t xml:space="preserve"> </w:t>
      </w:r>
      <w:r w:rsidRPr="002E283C">
        <w:rPr>
          <w:rFonts w:ascii="Arial" w:hAnsi="Arial" w:cs="Arial"/>
          <w:b/>
          <w:bCs/>
          <w:color w:val="002060"/>
          <w:sz w:val="32"/>
          <w:szCs w:val="32"/>
        </w:rPr>
        <w:t>About You</w:t>
      </w:r>
    </w:p>
    <w:p w14:paraId="003A14CF" w14:textId="77777777" w:rsidR="002E283C" w:rsidRPr="002E283C" w:rsidRDefault="002E283C" w:rsidP="002E283C">
      <w:pPr>
        <w:spacing w:after="0"/>
      </w:pPr>
    </w:p>
    <w:p w14:paraId="6C24A16C" w14:textId="7486DB08" w:rsidR="002E283C" w:rsidRPr="003046AA" w:rsidRDefault="002E283C" w:rsidP="002E283C">
      <w:pPr>
        <w:pStyle w:val="Heading1"/>
        <w:spacing w:before="0" w:after="0"/>
        <w:rPr>
          <w:rFonts w:ascii="Arial" w:hAnsi="Arial" w:cs="Arial"/>
          <w:b/>
          <w:bCs/>
          <w:color w:val="002060"/>
          <w:sz w:val="24"/>
          <w:szCs w:val="24"/>
        </w:rPr>
      </w:pPr>
      <w:r w:rsidRPr="003046AA">
        <w:rPr>
          <w:rFonts w:ascii="Arial" w:hAnsi="Arial" w:cs="Arial"/>
          <w:b/>
          <w:bCs/>
          <w:color w:val="002060"/>
          <w:sz w:val="24"/>
          <w:szCs w:val="24"/>
        </w:rPr>
        <w:t>Introduction</w:t>
      </w:r>
    </w:p>
    <w:p w14:paraId="5451AB76" w14:textId="77777777" w:rsidR="002E283C" w:rsidRPr="002E283C" w:rsidRDefault="002E283C" w:rsidP="002E283C">
      <w:pPr>
        <w:spacing w:after="0"/>
        <w:rPr>
          <w:rFonts w:ascii="Arial" w:hAnsi="Arial" w:cs="Arial"/>
        </w:rPr>
      </w:pPr>
      <w:r w:rsidRPr="002E283C">
        <w:rPr>
          <w:rFonts w:ascii="Arial" w:hAnsi="Arial" w:cs="Arial"/>
        </w:rPr>
        <w:t>BBS UK is a registered charity primarily supporting individuals with Bardet-Biedl syndrome, their families, and carers.</w:t>
      </w:r>
    </w:p>
    <w:p w14:paraId="5C2BB830" w14:textId="77777777" w:rsidR="002E283C" w:rsidRPr="002E283C" w:rsidRDefault="002E283C" w:rsidP="002E283C">
      <w:pPr>
        <w:spacing w:after="0"/>
        <w:rPr>
          <w:rFonts w:ascii="Arial" w:hAnsi="Arial" w:cs="Arial"/>
        </w:rPr>
      </w:pPr>
      <w:r w:rsidRPr="002E283C">
        <w:rPr>
          <w:rFonts w:ascii="Arial" w:hAnsi="Arial" w:cs="Arial"/>
        </w:rPr>
        <w:t>To provide high-quality support, we may need to record and retain information about you and the support we have provided or plan to provide.</w:t>
      </w:r>
    </w:p>
    <w:p w14:paraId="7D9D1CB4" w14:textId="0F631BC8" w:rsidR="002E283C" w:rsidRDefault="002E283C" w:rsidP="002E283C">
      <w:pPr>
        <w:spacing w:after="0"/>
        <w:rPr>
          <w:rFonts w:ascii="Arial" w:hAnsi="Arial" w:cs="Arial"/>
        </w:rPr>
      </w:pPr>
      <w:r w:rsidRPr="002E283C">
        <w:rPr>
          <w:rFonts w:ascii="Arial" w:hAnsi="Arial" w:cs="Arial"/>
        </w:rPr>
        <w:t>We understand how important your privacy is and are committed to protecting the personal information we hold about you.</w:t>
      </w:r>
    </w:p>
    <w:p w14:paraId="33CE198B" w14:textId="77777777" w:rsidR="002E283C" w:rsidRPr="002E283C" w:rsidRDefault="002E283C" w:rsidP="002E283C">
      <w:pPr>
        <w:spacing w:after="0"/>
        <w:rPr>
          <w:rFonts w:ascii="Arial" w:hAnsi="Arial" w:cs="Arial"/>
        </w:rPr>
      </w:pPr>
    </w:p>
    <w:p w14:paraId="3B403F6F" w14:textId="77777777" w:rsidR="002E283C" w:rsidRPr="002E283C" w:rsidRDefault="002E283C" w:rsidP="002E283C">
      <w:pPr>
        <w:pStyle w:val="Heading2"/>
        <w:spacing w:before="0" w:after="0"/>
        <w:rPr>
          <w:rFonts w:ascii="Arial" w:hAnsi="Arial" w:cs="Arial"/>
          <w:b/>
          <w:bCs/>
          <w:color w:val="002060"/>
          <w:sz w:val="24"/>
          <w:szCs w:val="24"/>
        </w:rPr>
      </w:pPr>
      <w:r w:rsidRPr="002E283C">
        <w:rPr>
          <w:rFonts w:ascii="Arial" w:hAnsi="Arial" w:cs="Arial"/>
          <w:b/>
          <w:bCs/>
          <w:color w:val="002060"/>
          <w:sz w:val="24"/>
          <w:szCs w:val="24"/>
        </w:rPr>
        <w:t>What Information Do We Collect?</w:t>
      </w:r>
    </w:p>
    <w:p w14:paraId="2ACE6289" w14:textId="77777777" w:rsidR="002E283C" w:rsidRPr="002E283C" w:rsidRDefault="002E283C" w:rsidP="002E283C">
      <w:pPr>
        <w:spacing w:after="0"/>
        <w:rPr>
          <w:rFonts w:ascii="Arial" w:hAnsi="Arial" w:cs="Arial"/>
        </w:rPr>
      </w:pPr>
      <w:r w:rsidRPr="002E283C">
        <w:rPr>
          <w:rFonts w:ascii="Arial" w:hAnsi="Arial" w:cs="Arial"/>
        </w:rPr>
        <w:t>We may record and retain information such as:</w:t>
      </w:r>
    </w:p>
    <w:p w14:paraId="5515981F" w14:textId="77777777" w:rsidR="002E283C" w:rsidRDefault="002E283C" w:rsidP="002E283C">
      <w:pPr>
        <w:pStyle w:val="ListParagraph"/>
        <w:numPr>
          <w:ilvl w:val="0"/>
          <w:numId w:val="6"/>
        </w:numPr>
        <w:tabs>
          <w:tab w:val="num" w:pos="720"/>
        </w:tabs>
        <w:spacing w:after="0"/>
        <w:rPr>
          <w:rFonts w:ascii="Arial" w:hAnsi="Arial" w:cs="Arial"/>
        </w:rPr>
      </w:pPr>
      <w:r w:rsidRPr="002E283C">
        <w:rPr>
          <w:rFonts w:ascii="Arial" w:hAnsi="Arial" w:cs="Arial"/>
        </w:rPr>
        <w:t xml:space="preserve">Basic contact details: name, address, phone number, email address, date of birth, and names of family </w:t>
      </w:r>
      <w:proofErr w:type="gramStart"/>
      <w:r w:rsidRPr="002E283C">
        <w:rPr>
          <w:rFonts w:ascii="Arial" w:hAnsi="Arial" w:cs="Arial"/>
        </w:rPr>
        <w:t>members;</w:t>
      </w:r>
      <w:proofErr w:type="gramEnd"/>
    </w:p>
    <w:p w14:paraId="7E817C40" w14:textId="77777777" w:rsidR="002E283C" w:rsidRDefault="002E283C" w:rsidP="002E283C">
      <w:pPr>
        <w:pStyle w:val="ListParagraph"/>
        <w:numPr>
          <w:ilvl w:val="0"/>
          <w:numId w:val="6"/>
        </w:numPr>
        <w:tabs>
          <w:tab w:val="num" w:pos="720"/>
        </w:tabs>
        <w:spacing w:after="0"/>
        <w:rPr>
          <w:rFonts w:ascii="Arial" w:hAnsi="Arial" w:cs="Arial"/>
        </w:rPr>
      </w:pPr>
      <w:r w:rsidRPr="002E283C">
        <w:rPr>
          <w:rFonts w:ascii="Arial" w:hAnsi="Arial" w:cs="Arial"/>
        </w:rPr>
        <w:t xml:space="preserve">Education, health, welfare benefits, and social care information where relevant and </w:t>
      </w:r>
      <w:proofErr w:type="gramStart"/>
      <w:r w:rsidRPr="002E283C">
        <w:rPr>
          <w:rFonts w:ascii="Arial" w:hAnsi="Arial" w:cs="Arial"/>
        </w:rPr>
        <w:t>provided;</w:t>
      </w:r>
      <w:proofErr w:type="gramEnd"/>
    </w:p>
    <w:p w14:paraId="6296008B" w14:textId="7BFEF171" w:rsidR="002E283C" w:rsidRDefault="002E283C" w:rsidP="002E283C">
      <w:pPr>
        <w:pStyle w:val="ListParagraph"/>
        <w:numPr>
          <w:ilvl w:val="0"/>
          <w:numId w:val="6"/>
        </w:numPr>
        <w:tabs>
          <w:tab w:val="num" w:pos="720"/>
        </w:tabs>
        <w:spacing w:after="0"/>
        <w:rPr>
          <w:rFonts w:ascii="Arial" w:hAnsi="Arial" w:cs="Arial"/>
        </w:rPr>
      </w:pPr>
      <w:r w:rsidRPr="002E283C">
        <w:rPr>
          <w:rFonts w:ascii="Arial" w:hAnsi="Arial" w:cs="Arial"/>
        </w:rPr>
        <w:t>Referral details, which may include information about symptoms or treatments.</w:t>
      </w:r>
    </w:p>
    <w:p w14:paraId="3BBCF8DB" w14:textId="77777777" w:rsidR="002E283C" w:rsidRPr="002E283C" w:rsidRDefault="002E283C" w:rsidP="002E283C">
      <w:pPr>
        <w:pStyle w:val="ListParagraph"/>
        <w:tabs>
          <w:tab w:val="num" w:pos="720"/>
        </w:tabs>
        <w:spacing w:after="0"/>
        <w:rPr>
          <w:rFonts w:ascii="Arial" w:hAnsi="Arial" w:cs="Arial"/>
        </w:rPr>
      </w:pPr>
    </w:p>
    <w:p w14:paraId="6C3FC961" w14:textId="38B42C77" w:rsidR="002E283C" w:rsidRDefault="002E283C" w:rsidP="002E283C">
      <w:pPr>
        <w:spacing w:after="0"/>
        <w:rPr>
          <w:rFonts w:ascii="Arial" w:hAnsi="Arial" w:cs="Arial"/>
        </w:rPr>
      </w:pPr>
      <w:r w:rsidRPr="002E283C">
        <w:rPr>
          <w:rFonts w:ascii="Arial" w:hAnsi="Arial" w:cs="Arial"/>
        </w:rPr>
        <w:t>This information helps us provide you with appropriate support and may also include referrals made to other professionals or services. We will not share your information except in the circumstances outlined as follows:</w:t>
      </w:r>
    </w:p>
    <w:p w14:paraId="2A5B9AC3" w14:textId="77777777" w:rsidR="002E283C" w:rsidRPr="002E283C" w:rsidRDefault="002E283C" w:rsidP="002E283C">
      <w:pPr>
        <w:spacing w:after="0"/>
        <w:rPr>
          <w:rFonts w:ascii="Arial" w:hAnsi="Arial" w:cs="Arial"/>
        </w:rPr>
      </w:pPr>
    </w:p>
    <w:p w14:paraId="567796DF" w14:textId="77777777" w:rsidR="002E283C" w:rsidRPr="002E283C" w:rsidRDefault="002E283C" w:rsidP="002E283C">
      <w:pPr>
        <w:pStyle w:val="Heading2"/>
        <w:spacing w:before="0" w:after="0"/>
        <w:rPr>
          <w:rFonts w:ascii="Arial" w:hAnsi="Arial" w:cs="Arial"/>
          <w:b/>
          <w:bCs/>
          <w:color w:val="002060"/>
          <w:sz w:val="24"/>
          <w:szCs w:val="24"/>
        </w:rPr>
      </w:pPr>
      <w:r w:rsidRPr="002E283C">
        <w:rPr>
          <w:rFonts w:ascii="Arial" w:hAnsi="Arial" w:cs="Arial"/>
          <w:b/>
          <w:bCs/>
          <w:color w:val="002060"/>
          <w:sz w:val="24"/>
          <w:szCs w:val="24"/>
        </w:rPr>
        <w:t xml:space="preserve">Sharing Your Information </w:t>
      </w:r>
    </w:p>
    <w:p w14:paraId="44E3D13D" w14:textId="77777777" w:rsidR="002E283C" w:rsidRPr="002E283C" w:rsidRDefault="002E283C" w:rsidP="002E283C">
      <w:pPr>
        <w:spacing w:after="0"/>
        <w:rPr>
          <w:rFonts w:ascii="Arial" w:hAnsi="Arial" w:cs="Arial"/>
        </w:rPr>
      </w:pPr>
      <w:r w:rsidRPr="002E283C">
        <w:rPr>
          <w:rFonts w:ascii="Arial" w:hAnsi="Arial" w:cs="Arial"/>
        </w:rPr>
        <w:t>We will only share your personal information:</w:t>
      </w:r>
    </w:p>
    <w:p w14:paraId="239B3485" w14:textId="77777777" w:rsidR="002E283C" w:rsidRDefault="002E283C" w:rsidP="002E283C">
      <w:pPr>
        <w:pStyle w:val="ListParagraph"/>
        <w:numPr>
          <w:ilvl w:val="0"/>
          <w:numId w:val="7"/>
        </w:numPr>
        <w:tabs>
          <w:tab w:val="num" w:pos="720"/>
        </w:tabs>
        <w:spacing w:after="0"/>
        <w:rPr>
          <w:rFonts w:ascii="Arial" w:hAnsi="Arial" w:cs="Arial"/>
        </w:rPr>
      </w:pPr>
      <w:r w:rsidRPr="002E283C">
        <w:rPr>
          <w:rFonts w:ascii="Arial" w:hAnsi="Arial" w:cs="Arial"/>
        </w:rPr>
        <w:t xml:space="preserve">With your explicit </w:t>
      </w:r>
      <w:proofErr w:type="gramStart"/>
      <w:r w:rsidRPr="002E283C">
        <w:rPr>
          <w:rFonts w:ascii="Arial" w:hAnsi="Arial" w:cs="Arial"/>
        </w:rPr>
        <w:t>permission;</w:t>
      </w:r>
      <w:proofErr w:type="gramEnd"/>
    </w:p>
    <w:p w14:paraId="76DB4D9D" w14:textId="77777777" w:rsidR="002E283C" w:rsidRDefault="002E283C" w:rsidP="002E283C">
      <w:pPr>
        <w:pStyle w:val="ListParagraph"/>
        <w:numPr>
          <w:ilvl w:val="0"/>
          <w:numId w:val="7"/>
        </w:numPr>
        <w:tabs>
          <w:tab w:val="num" w:pos="720"/>
        </w:tabs>
        <w:spacing w:after="0"/>
        <w:rPr>
          <w:rFonts w:ascii="Arial" w:hAnsi="Arial" w:cs="Arial"/>
        </w:rPr>
      </w:pPr>
      <w:r w:rsidRPr="002E283C">
        <w:rPr>
          <w:rFonts w:ascii="Arial" w:hAnsi="Arial" w:cs="Arial"/>
        </w:rPr>
        <w:t xml:space="preserve">If you request us to do </w:t>
      </w:r>
      <w:proofErr w:type="gramStart"/>
      <w:r w:rsidRPr="002E283C">
        <w:rPr>
          <w:rFonts w:ascii="Arial" w:hAnsi="Arial" w:cs="Arial"/>
        </w:rPr>
        <w:t>so;</w:t>
      </w:r>
      <w:proofErr w:type="gramEnd"/>
    </w:p>
    <w:p w14:paraId="5B364DA3" w14:textId="77777777" w:rsidR="002E283C" w:rsidRDefault="002E283C" w:rsidP="002E283C">
      <w:pPr>
        <w:pStyle w:val="ListParagraph"/>
        <w:numPr>
          <w:ilvl w:val="0"/>
          <w:numId w:val="7"/>
        </w:numPr>
        <w:tabs>
          <w:tab w:val="num" w:pos="720"/>
        </w:tabs>
        <w:spacing w:after="0"/>
        <w:rPr>
          <w:rFonts w:ascii="Arial" w:hAnsi="Arial" w:cs="Arial"/>
        </w:rPr>
      </w:pPr>
      <w:r w:rsidRPr="002E283C">
        <w:rPr>
          <w:rFonts w:ascii="Arial" w:hAnsi="Arial" w:cs="Arial"/>
        </w:rPr>
        <w:t xml:space="preserve">When required by </w:t>
      </w:r>
      <w:proofErr w:type="gramStart"/>
      <w:r w:rsidRPr="002E283C">
        <w:rPr>
          <w:rFonts w:ascii="Arial" w:hAnsi="Arial" w:cs="Arial"/>
        </w:rPr>
        <w:t>law;</w:t>
      </w:r>
      <w:proofErr w:type="gramEnd"/>
    </w:p>
    <w:p w14:paraId="32907F78" w14:textId="0C8EBEB1" w:rsidR="002E283C" w:rsidRDefault="002E283C" w:rsidP="002E283C">
      <w:pPr>
        <w:pStyle w:val="ListParagraph"/>
        <w:numPr>
          <w:ilvl w:val="0"/>
          <w:numId w:val="7"/>
        </w:numPr>
        <w:tabs>
          <w:tab w:val="num" w:pos="720"/>
        </w:tabs>
        <w:spacing w:after="0"/>
        <w:rPr>
          <w:rFonts w:ascii="Arial" w:hAnsi="Arial" w:cs="Arial"/>
        </w:rPr>
      </w:pPr>
      <w:r w:rsidRPr="002E283C">
        <w:rPr>
          <w:rFonts w:ascii="Arial" w:hAnsi="Arial" w:cs="Arial"/>
        </w:rPr>
        <w:t>When permitted by law in situations where the public interest overrides confidentiality.</w:t>
      </w:r>
    </w:p>
    <w:p w14:paraId="0F9043AE" w14:textId="77777777" w:rsidR="002E283C" w:rsidRPr="002E283C" w:rsidRDefault="002E283C" w:rsidP="002E283C">
      <w:pPr>
        <w:tabs>
          <w:tab w:val="num" w:pos="720"/>
        </w:tabs>
        <w:spacing w:after="0"/>
        <w:rPr>
          <w:rFonts w:ascii="Arial" w:hAnsi="Arial" w:cs="Arial"/>
        </w:rPr>
      </w:pPr>
    </w:p>
    <w:p w14:paraId="6C76E89F" w14:textId="77777777" w:rsidR="002E283C" w:rsidRDefault="002E283C" w:rsidP="002E283C">
      <w:pPr>
        <w:spacing w:after="0"/>
        <w:rPr>
          <w:rFonts w:ascii="Arial" w:hAnsi="Arial" w:cs="Arial"/>
        </w:rPr>
      </w:pPr>
      <w:r w:rsidRPr="002E283C">
        <w:rPr>
          <w:rFonts w:ascii="Arial" w:hAnsi="Arial" w:cs="Arial"/>
        </w:rPr>
        <w:t>With your consent, we may share information with professionals such as GPs, hospital teams, social workers, or occupational health staff.</w:t>
      </w:r>
    </w:p>
    <w:p w14:paraId="35C22813" w14:textId="77777777" w:rsidR="003046AA" w:rsidRPr="002E283C" w:rsidRDefault="003046AA" w:rsidP="002E283C">
      <w:pPr>
        <w:spacing w:after="0"/>
        <w:rPr>
          <w:rFonts w:ascii="Arial" w:hAnsi="Arial" w:cs="Arial"/>
        </w:rPr>
      </w:pPr>
    </w:p>
    <w:p w14:paraId="28C70749" w14:textId="77777777" w:rsidR="002E283C" w:rsidRDefault="002E283C" w:rsidP="002E283C">
      <w:pPr>
        <w:spacing w:after="0"/>
        <w:rPr>
          <w:rFonts w:ascii="Arial" w:hAnsi="Arial" w:cs="Arial"/>
        </w:rPr>
      </w:pPr>
      <w:r w:rsidRPr="002E283C">
        <w:rPr>
          <w:rFonts w:ascii="Arial" w:hAnsi="Arial" w:cs="Arial"/>
        </w:rPr>
        <w:t>Anyone receiving your information from us is legally required to keep it confidential, subject to the exceptions above.</w:t>
      </w:r>
    </w:p>
    <w:p w14:paraId="6CEB8813" w14:textId="77777777" w:rsidR="002E283C" w:rsidRPr="002E283C" w:rsidRDefault="002E283C" w:rsidP="002E283C">
      <w:pPr>
        <w:spacing w:after="0"/>
        <w:rPr>
          <w:rFonts w:ascii="Arial" w:hAnsi="Arial" w:cs="Arial"/>
        </w:rPr>
      </w:pPr>
    </w:p>
    <w:p w14:paraId="2E96D3FF" w14:textId="77777777" w:rsidR="002E283C" w:rsidRPr="002E283C" w:rsidRDefault="002E283C" w:rsidP="002E283C">
      <w:pPr>
        <w:pStyle w:val="Heading2"/>
        <w:spacing w:before="0" w:after="0"/>
        <w:rPr>
          <w:rFonts w:ascii="Arial" w:hAnsi="Arial" w:cs="Arial"/>
          <w:b/>
          <w:bCs/>
          <w:color w:val="002060"/>
          <w:sz w:val="24"/>
          <w:szCs w:val="24"/>
        </w:rPr>
      </w:pPr>
      <w:r w:rsidRPr="002E283C">
        <w:rPr>
          <w:rFonts w:ascii="Arial" w:hAnsi="Arial" w:cs="Arial"/>
          <w:b/>
          <w:bCs/>
          <w:color w:val="002060"/>
          <w:sz w:val="24"/>
          <w:szCs w:val="24"/>
        </w:rPr>
        <w:t xml:space="preserve">Your Data Protection Rights </w:t>
      </w:r>
    </w:p>
    <w:p w14:paraId="6B4FAE55" w14:textId="77777777" w:rsidR="002E283C" w:rsidRPr="002E283C" w:rsidRDefault="002E283C" w:rsidP="002E283C">
      <w:pPr>
        <w:spacing w:after="0"/>
        <w:rPr>
          <w:rFonts w:ascii="Arial" w:hAnsi="Arial" w:cs="Arial"/>
        </w:rPr>
      </w:pPr>
      <w:r w:rsidRPr="002E283C">
        <w:rPr>
          <w:rFonts w:ascii="Arial" w:hAnsi="Arial" w:cs="Arial"/>
        </w:rPr>
        <w:t xml:space="preserve">You have the right to confidentiality under the: </w:t>
      </w:r>
    </w:p>
    <w:p w14:paraId="385023B8" w14:textId="77777777" w:rsidR="002E283C" w:rsidRDefault="002E283C" w:rsidP="002E283C">
      <w:pPr>
        <w:pStyle w:val="ListParagraph"/>
        <w:numPr>
          <w:ilvl w:val="0"/>
          <w:numId w:val="3"/>
        </w:numPr>
        <w:spacing w:after="0"/>
        <w:rPr>
          <w:rFonts w:ascii="Arial" w:hAnsi="Arial" w:cs="Arial"/>
        </w:rPr>
      </w:pPr>
      <w:r w:rsidRPr="002E283C">
        <w:rPr>
          <w:rFonts w:ascii="Arial" w:hAnsi="Arial" w:cs="Arial"/>
        </w:rPr>
        <w:t>UK General Data Protection Regulation (UK GDPR)</w:t>
      </w:r>
    </w:p>
    <w:p w14:paraId="59549371" w14:textId="77777777" w:rsidR="002E283C" w:rsidRDefault="002E283C" w:rsidP="002E283C">
      <w:pPr>
        <w:pStyle w:val="ListParagraph"/>
        <w:numPr>
          <w:ilvl w:val="0"/>
          <w:numId w:val="3"/>
        </w:numPr>
        <w:spacing w:after="0"/>
        <w:rPr>
          <w:rFonts w:ascii="Arial" w:hAnsi="Arial" w:cs="Arial"/>
        </w:rPr>
      </w:pPr>
      <w:r w:rsidRPr="002E283C">
        <w:rPr>
          <w:rFonts w:ascii="Arial" w:hAnsi="Arial" w:cs="Arial"/>
        </w:rPr>
        <w:lastRenderedPageBreak/>
        <w:t>Data Protection Act 2018</w:t>
      </w:r>
    </w:p>
    <w:p w14:paraId="2A24BDDA" w14:textId="77777777" w:rsidR="002E283C" w:rsidRDefault="002E283C" w:rsidP="002E283C">
      <w:pPr>
        <w:pStyle w:val="ListParagraph"/>
        <w:numPr>
          <w:ilvl w:val="0"/>
          <w:numId w:val="3"/>
        </w:numPr>
        <w:spacing w:after="0"/>
        <w:rPr>
          <w:rFonts w:ascii="Arial" w:hAnsi="Arial" w:cs="Arial"/>
        </w:rPr>
      </w:pPr>
      <w:r w:rsidRPr="002E283C">
        <w:rPr>
          <w:rFonts w:ascii="Arial" w:hAnsi="Arial" w:cs="Arial"/>
        </w:rPr>
        <w:t>Human Rights Act 1998</w:t>
      </w:r>
    </w:p>
    <w:p w14:paraId="42D76C27" w14:textId="0111FD08" w:rsidR="002E283C" w:rsidRDefault="002E283C" w:rsidP="002E283C">
      <w:pPr>
        <w:pStyle w:val="ListParagraph"/>
        <w:numPr>
          <w:ilvl w:val="0"/>
          <w:numId w:val="3"/>
        </w:numPr>
        <w:spacing w:after="0"/>
        <w:rPr>
          <w:rFonts w:ascii="Arial" w:hAnsi="Arial" w:cs="Arial"/>
        </w:rPr>
      </w:pPr>
      <w:r w:rsidRPr="002E283C">
        <w:rPr>
          <w:rFonts w:ascii="Arial" w:hAnsi="Arial" w:cs="Arial"/>
        </w:rPr>
        <w:t>Common law duty of confidence</w:t>
      </w:r>
    </w:p>
    <w:p w14:paraId="7197FBE7" w14:textId="77777777" w:rsidR="002E283C" w:rsidRPr="002E283C" w:rsidRDefault="002E283C" w:rsidP="002E283C">
      <w:pPr>
        <w:spacing w:after="0"/>
        <w:rPr>
          <w:rFonts w:ascii="Arial" w:hAnsi="Arial" w:cs="Arial"/>
        </w:rPr>
      </w:pPr>
    </w:p>
    <w:p w14:paraId="5D5CF041" w14:textId="77777777" w:rsidR="002E283C" w:rsidRDefault="002E283C" w:rsidP="003046AA">
      <w:pPr>
        <w:spacing w:after="0"/>
        <w:rPr>
          <w:rFonts w:ascii="Arial" w:hAnsi="Arial" w:cs="Arial"/>
        </w:rPr>
      </w:pPr>
      <w:r w:rsidRPr="002E283C">
        <w:rPr>
          <w:rFonts w:ascii="Arial" w:hAnsi="Arial" w:cs="Arial"/>
        </w:rPr>
        <w:t xml:space="preserve">Other legislation, such as the Equality Act 2010, may also apply. </w:t>
      </w:r>
    </w:p>
    <w:p w14:paraId="25C744CA" w14:textId="77777777" w:rsidR="003046AA" w:rsidRPr="002E283C" w:rsidRDefault="003046AA" w:rsidP="003046AA">
      <w:pPr>
        <w:spacing w:after="0"/>
        <w:rPr>
          <w:rFonts w:ascii="Arial" w:hAnsi="Arial" w:cs="Arial"/>
        </w:rPr>
      </w:pPr>
    </w:p>
    <w:p w14:paraId="5179D085" w14:textId="77777777" w:rsidR="002E283C" w:rsidRDefault="002E283C" w:rsidP="003046AA">
      <w:pPr>
        <w:spacing w:after="0"/>
        <w:rPr>
          <w:rFonts w:ascii="Arial" w:hAnsi="Arial" w:cs="Arial"/>
        </w:rPr>
      </w:pPr>
      <w:r w:rsidRPr="002E283C">
        <w:rPr>
          <w:rFonts w:ascii="Arial" w:hAnsi="Arial" w:cs="Arial"/>
        </w:rPr>
        <w:t>We follow the NHS Code of Practice on Confidentiality.</w:t>
      </w:r>
    </w:p>
    <w:p w14:paraId="5EEBB274" w14:textId="77777777" w:rsidR="003046AA" w:rsidRPr="002E283C" w:rsidRDefault="003046AA" w:rsidP="003046AA">
      <w:pPr>
        <w:spacing w:after="0"/>
        <w:rPr>
          <w:rFonts w:ascii="Arial" w:hAnsi="Arial" w:cs="Arial"/>
        </w:rPr>
      </w:pPr>
    </w:p>
    <w:p w14:paraId="49414F2A" w14:textId="77777777" w:rsidR="002E283C" w:rsidRDefault="002E283C" w:rsidP="003046AA">
      <w:pPr>
        <w:spacing w:after="0"/>
        <w:rPr>
          <w:rFonts w:ascii="Arial" w:hAnsi="Arial" w:cs="Arial"/>
        </w:rPr>
      </w:pPr>
      <w:r w:rsidRPr="002E283C">
        <w:rPr>
          <w:rFonts w:ascii="Arial" w:hAnsi="Arial" w:cs="Arial"/>
        </w:rPr>
        <w:t>All staff are contractually required to protect your personal information and treat it confidentially.</w:t>
      </w:r>
    </w:p>
    <w:p w14:paraId="49ECD9E8" w14:textId="77777777" w:rsidR="003046AA" w:rsidRPr="002E283C" w:rsidRDefault="003046AA" w:rsidP="003046AA">
      <w:pPr>
        <w:spacing w:after="0"/>
        <w:rPr>
          <w:rFonts w:ascii="Arial" w:hAnsi="Arial" w:cs="Arial"/>
        </w:rPr>
      </w:pPr>
    </w:p>
    <w:p w14:paraId="6986D7B8" w14:textId="77777777" w:rsidR="002E283C" w:rsidRDefault="002E283C" w:rsidP="003046AA">
      <w:pPr>
        <w:spacing w:after="0"/>
        <w:rPr>
          <w:rFonts w:ascii="Arial" w:hAnsi="Arial" w:cs="Arial"/>
        </w:rPr>
      </w:pPr>
      <w:r w:rsidRPr="002E283C">
        <w:rPr>
          <w:rFonts w:ascii="Arial" w:hAnsi="Arial" w:cs="Arial"/>
        </w:rPr>
        <w:t>Our guiding principle is that we handle your information with the highest level of care and respect.</w:t>
      </w:r>
    </w:p>
    <w:p w14:paraId="349BC4B4" w14:textId="77777777" w:rsidR="002E283C" w:rsidRPr="002E283C" w:rsidRDefault="002E283C" w:rsidP="002E283C">
      <w:pPr>
        <w:spacing w:after="0"/>
        <w:rPr>
          <w:rFonts w:ascii="Arial" w:hAnsi="Arial" w:cs="Arial"/>
        </w:rPr>
      </w:pPr>
    </w:p>
    <w:p w14:paraId="3F0EBB0B" w14:textId="77777777" w:rsidR="002E283C" w:rsidRPr="002E283C" w:rsidRDefault="002E283C" w:rsidP="002E283C">
      <w:pPr>
        <w:pStyle w:val="Heading2"/>
        <w:spacing w:before="0" w:after="0"/>
        <w:rPr>
          <w:rFonts w:ascii="Arial" w:hAnsi="Arial" w:cs="Arial"/>
          <w:b/>
          <w:bCs/>
          <w:color w:val="002060"/>
          <w:sz w:val="24"/>
          <w:szCs w:val="24"/>
        </w:rPr>
      </w:pPr>
      <w:r w:rsidRPr="002E283C">
        <w:rPr>
          <w:rFonts w:ascii="Arial" w:hAnsi="Arial" w:cs="Arial"/>
          <w:b/>
          <w:bCs/>
          <w:color w:val="002060"/>
          <w:sz w:val="24"/>
          <w:szCs w:val="24"/>
        </w:rPr>
        <w:t xml:space="preserve">Your right to view your information </w:t>
      </w:r>
    </w:p>
    <w:p w14:paraId="2D6B0136" w14:textId="77777777" w:rsidR="002E283C" w:rsidRDefault="002E283C" w:rsidP="002E283C">
      <w:pPr>
        <w:spacing w:after="0"/>
        <w:rPr>
          <w:rFonts w:ascii="Arial" w:hAnsi="Arial" w:cs="Arial"/>
        </w:rPr>
      </w:pPr>
      <w:r w:rsidRPr="002E283C">
        <w:rPr>
          <w:rFonts w:ascii="Arial" w:hAnsi="Arial" w:cs="Arial"/>
        </w:rPr>
        <w:t>You have the right to request a copy of the personal information we hold about you, free of charge in most cases.</w:t>
      </w:r>
    </w:p>
    <w:p w14:paraId="332A616D" w14:textId="7C17858A" w:rsidR="002E283C" w:rsidRPr="002E283C" w:rsidRDefault="002E283C" w:rsidP="002E283C">
      <w:pPr>
        <w:spacing w:after="0"/>
        <w:rPr>
          <w:rFonts w:ascii="Arial" w:hAnsi="Arial" w:cs="Arial"/>
        </w:rPr>
      </w:pPr>
      <w:r w:rsidRPr="002E283C">
        <w:rPr>
          <w:rFonts w:ascii="Arial" w:hAnsi="Arial" w:cs="Arial"/>
        </w:rPr>
        <w:br/>
        <w:t>To make a request:</w:t>
      </w:r>
    </w:p>
    <w:p w14:paraId="5C06D109" w14:textId="77777777" w:rsidR="002E283C" w:rsidRDefault="002E283C" w:rsidP="002E283C">
      <w:pPr>
        <w:pStyle w:val="ListParagraph"/>
        <w:numPr>
          <w:ilvl w:val="0"/>
          <w:numId w:val="8"/>
        </w:numPr>
        <w:tabs>
          <w:tab w:val="num" w:pos="720"/>
        </w:tabs>
        <w:spacing w:after="0"/>
        <w:rPr>
          <w:rFonts w:ascii="Arial" w:hAnsi="Arial" w:cs="Arial"/>
        </w:rPr>
      </w:pPr>
      <w:r w:rsidRPr="002E283C">
        <w:rPr>
          <w:rFonts w:ascii="Arial" w:hAnsi="Arial" w:cs="Arial"/>
        </w:rPr>
        <w:t>Please submit it in writing (via email or post – see our contact details below or on our website</w:t>
      </w:r>
      <w:proofErr w:type="gramStart"/>
      <w:r w:rsidRPr="002E283C">
        <w:rPr>
          <w:rFonts w:ascii="Arial" w:hAnsi="Arial" w:cs="Arial"/>
        </w:rPr>
        <w:t>);</w:t>
      </w:r>
      <w:proofErr w:type="gramEnd"/>
    </w:p>
    <w:p w14:paraId="24128AF0" w14:textId="77777777" w:rsidR="002E283C" w:rsidRDefault="002E283C" w:rsidP="002E283C">
      <w:pPr>
        <w:pStyle w:val="ListParagraph"/>
        <w:numPr>
          <w:ilvl w:val="0"/>
          <w:numId w:val="8"/>
        </w:numPr>
        <w:tabs>
          <w:tab w:val="num" w:pos="720"/>
        </w:tabs>
        <w:spacing w:after="0"/>
        <w:rPr>
          <w:rFonts w:ascii="Arial" w:hAnsi="Arial" w:cs="Arial"/>
        </w:rPr>
      </w:pPr>
      <w:r w:rsidRPr="002E283C">
        <w:rPr>
          <w:rFonts w:ascii="Arial" w:hAnsi="Arial" w:cs="Arial"/>
        </w:rPr>
        <w:t xml:space="preserve">Include your full name, address, date of birth, and details of the information you wish to </w:t>
      </w:r>
      <w:proofErr w:type="gramStart"/>
      <w:r w:rsidRPr="002E283C">
        <w:rPr>
          <w:rFonts w:ascii="Arial" w:hAnsi="Arial" w:cs="Arial"/>
        </w:rPr>
        <w:t>access;</w:t>
      </w:r>
      <w:proofErr w:type="gramEnd"/>
    </w:p>
    <w:p w14:paraId="3B45B252" w14:textId="77777777" w:rsidR="002E283C" w:rsidRDefault="002E283C" w:rsidP="002E283C">
      <w:pPr>
        <w:pStyle w:val="ListParagraph"/>
        <w:numPr>
          <w:ilvl w:val="0"/>
          <w:numId w:val="8"/>
        </w:numPr>
        <w:tabs>
          <w:tab w:val="num" w:pos="720"/>
        </w:tabs>
        <w:spacing w:after="0"/>
        <w:rPr>
          <w:rFonts w:ascii="Arial" w:hAnsi="Arial" w:cs="Arial"/>
        </w:rPr>
      </w:pPr>
      <w:r w:rsidRPr="002E283C">
        <w:rPr>
          <w:rFonts w:ascii="Arial" w:hAnsi="Arial" w:cs="Arial"/>
        </w:rPr>
        <w:t xml:space="preserve">We may ask you to provide two forms of </w:t>
      </w:r>
      <w:proofErr w:type="gramStart"/>
      <w:r w:rsidRPr="002E283C">
        <w:rPr>
          <w:rFonts w:ascii="Arial" w:hAnsi="Arial" w:cs="Arial"/>
        </w:rPr>
        <w:t>identification;</w:t>
      </w:r>
      <w:proofErr w:type="gramEnd"/>
    </w:p>
    <w:p w14:paraId="2BE00E1A" w14:textId="5BF403E1" w:rsidR="002E283C" w:rsidRDefault="002E283C" w:rsidP="002E283C">
      <w:pPr>
        <w:pStyle w:val="ListParagraph"/>
        <w:numPr>
          <w:ilvl w:val="0"/>
          <w:numId w:val="8"/>
        </w:numPr>
        <w:tabs>
          <w:tab w:val="num" w:pos="720"/>
        </w:tabs>
        <w:spacing w:after="0"/>
        <w:rPr>
          <w:rFonts w:ascii="Arial" w:hAnsi="Arial" w:cs="Arial"/>
        </w:rPr>
      </w:pPr>
      <w:r w:rsidRPr="002E283C">
        <w:rPr>
          <w:rFonts w:ascii="Arial" w:hAnsi="Arial" w:cs="Arial"/>
        </w:rPr>
        <w:t>We will respond within one calendar month from the date we receive your request and ID.</w:t>
      </w:r>
    </w:p>
    <w:p w14:paraId="6BF091F5" w14:textId="77777777" w:rsidR="003046AA" w:rsidRPr="003046AA" w:rsidRDefault="003046AA" w:rsidP="003046AA">
      <w:pPr>
        <w:tabs>
          <w:tab w:val="num" w:pos="720"/>
        </w:tabs>
        <w:spacing w:after="0"/>
        <w:rPr>
          <w:rFonts w:ascii="Arial" w:hAnsi="Arial" w:cs="Arial"/>
        </w:rPr>
      </w:pPr>
    </w:p>
    <w:p w14:paraId="4D89C4A6" w14:textId="77777777" w:rsidR="002E283C" w:rsidRDefault="002E283C" w:rsidP="002E283C">
      <w:pPr>
        <w:spacing w:after="0"/>
        <w:rPr>
          <w:rFonts w:ascii="Arial" w:hAnsi="Arial" w:cs="Arial"/>
        </w:rPr>
      </w:pPr>
      <w:r w:rsidRPr="002E283C">
        <w:rPr>
          <w:rFonts w:ascii="Arial" w:hAnsi="Arial" w:cs="Arial"/>
        </w:rPr>
        <w:t>If you think any information we hold is inaccurate or incorrect, please let us know.</w:t>
      </w:r>
    </w:p>
    <w:p w14:paraId="0B99DDBF" w14:textId="77777777" w:rsidR="002E283C" w:rsidRPr="002E283C" w:rsidRDefault="002E283C" w:rsidP="002E283C">
      <w:pPr>
        <w:spacing w:after="0"/>
        <w:rPr>
          <w:rFonts w:ascii="Arial" w:hAnsi="Arial" w:cs="Arial"/>
        </w:rPr>
      </w:pPr>
    </w:p>
    <w:p w14:paraId="453E2E4C" w14:textId="77777777" w:rsidR="002E283C" w:rsidRPr="002E283C" w:rsidRDefault="002E283C" w:rsidP="002E283C">
      <w:pPr>
        <w:pStyle w:val="Heading2"/>
        <w:spacing w:before="0" w:after="0"/>
        <w:rPr>
          <w:rFonts w:ascii="Arial" w:hAnsi="Arial" w:cs="Arial"/>
          <w:b/>
          <w:bCs/>
          <w:color w:val="002060"/>
          <w:sz w:val="24"/>
          <w:szCs w:val="24"/>
        </w:rPr>
      </w:pPr>
      <w:r w:rsidRPr="002E283C">
        <w:rPr>
          <w:rFonts w:ascii="Arial" w:hAnsi="Arial" w:cs="Arial"/>
          <w:b/>
          <w:bCs/>
          <w:color w:val="002060"/>
          <w:sz w:val="24"/>
          <w:szCs w:val="24"/>
        </w:rPr>
        <w:t>Lawful Basis for Processing</w:t>
      </w:r>
    </w:p>
    <w:p w14:paraId="7D82FDA3" w14:textId="77777777" w:rsidR="002E283C" w:rsidRPr="002E283C" w:rsidRDefault="002E283C" w:rsidP="002E283C">
      <w:pPr>
        <w:spacing w:after="0"/>
        <w:rPr>
          <w:rFonts w:ascii="Arial" w:hAnsi="Arial" w:cs="Arial"/>
          <w:b/>
          <w:bCs/>
          <w:color w:val="002060"/>
        </w:rPr>
      </w:pPr>
      <w:r w:rsidRPr="002E283C">
        <w:rPr>
          <w:rFonts w:ascii="Arial" w:hAnsi="Arial" w:cs="Arial"/>
        </w:rPr>
        <w:t>We process your personal data:</w:t>
      </w:r>
    </w:p>
    <w:p w14:paraId="27C6F30B" w14:textId="77777777" w:rsidR="002E283C" w:rsidRDefault="002E283C" w:rsidP="002E283C">
      <w:pPr>
        <w:pStyle w:val="ListParagraph"/>
        <w:numPr>
          <w:ilvl w:val="0"/>
          <w:numId w:val="9"/>
        </w:numPr>
        <w:tabs>
          <w:tab w:val="num" w:pos="720"/>
        </w:tabs>
        <w:spacing w:after="0"/>
        <w:rPr>
          <w:rFonts w:ascii="Arial" w:hAnsi="Arial" w:cs="Arial"/>
        </w:rPr>
      </w:pPr>
      <w:r w:rsidRPr="002E283C">
        <w:rPr>
          <w:rFonts w:ascii="Arial" w:hAnsi="Arial" w:cs="Arial"/>
        </w:rPr>
        <w:t>Based on your consent (which you can withdraw at any time</w:t>
      </w:r>
      <w:proofErr w:type="gramStart"/>
      <w:r w:rsidRPr="002E283C">
        <w:rPr>
          <w:rFonts w:ascii="Arial" w:hAnsi="Arial" w:cs="Arial"/>
        </w:rPr>
        <w:t>);</w:t>
      </w:r>
      <w:proofErr w:type="gramEnd"/>
    </w:p>
    <w:p w14:paraId="4298D45B" w14:textId="77777777" w:rsidR="002E283C" w:rsidRDefault="002E283C" w:rsidP="002E283C">
      <w:pPr>
        <w:pStyle w:val="ListParagraph"/>
        <w:numPr>
          <w:ilvl w:val="0"/>
          <w:numId w:val="9"/>
        </w:numPr>
        <w:tabs>
          <w:tab w:val="num" w:pos="720"/>
        </w:tabs>
        <w:spacing w:after="0"/>
        <w:rPr>
          <w:rFonts w:ascii="Arial" w:hAnsi="Arial" w:cs="Arial"/>
        </w:rPr>
      </w:pPr>
      <w:r w:rsidRPr="002E283C">
        <w:rPr>
          <w:rFonts w:ascii="Arial" w:hAnsi="Arial" w:cs="Arial"/>
        </w:rPr>
        <w:t xml:space="preserve">As part of our legitimate interest in supporting individuals with Bardet-Biedl syndrome and their </w:t>
      </w:r>
      <w:proofErr w:type="gramStart"/>
      <w:r w:rsidRPr="002E283C">
        <w:rPr>
          <w:rFonts w:ascii="Arial" w:hAnsi="Arial" w:cs="Arial"/>
        </w:rPr>
        <w:t>families;</w:t>
      </w:r>
      <w:proofErr w:type="gramEnd"/>
    </w:p>
    <w:p w14:paraId="47566F29" w14:textId="2742A3F6" w:rsidR="002E283C" w:rsidRPr="002E283C" w:rsidRDefault="002E283C" w:rsidP="002E283C">
      <w:pPr>
        <w:pStyle w:val="ListParagraph"/>
        <w:numPr>
          <w:ilvl w:val="0"/>
          <w:numId w:val="9"/>
        </w:numPr>
        <w:tabs>
          <w:tab w:val="num" w:pos="720"/>
        </w:tabs>
        <w:spacing w:after="0"/>
        <w:rPr>
          <w:rFonts w:ascii="Arial" w:hAnsi="Arial" w:cs="Arial"/>
        </w:rPr>
      </w:pPr>
      <w:r w:rsidRPr="002E283C">
        <w:rPr>
          <w:rFonts w:ascii="Arial" w:hAnsi="Arial" w:cs="Arial"/>
        </w:rPr>
        <w:t>To comply with our legal obligations.</w:t>
      </w:r>
    </w:p>
    <w:p w14:paraId="6E3FD268" w14:textId="77777777" w:rsidR="002E283C" w:rsidRPr="002E283C" w:rsidRDefault="002E283C" w:rsidP="002E283C">
      <w:pPr>
        <w:tabs>
          <w:tab w:val="num" w:pos="720"/>
        </w:tabs>
        <w:spacing w:after="0"/>
        <w:ind w:left="360"/>
        <w:rPr>
          <w:rFonts w:ascii="Arial" w:hAnsi="Arial" w:cs="Arial"/>
        </w:rPr>
      </w:pPr>
    </w:p>
    <w:p w14:paraId="396878E7" w14:textId="77777777" w:rsidR="002E283C" w:rsidRPr="002E283C" w:rsidRDefault="002E283C" w:rsidP="002E283C">
      <w:pPr>
        <w:pStyle w:val="Heading2"/>
        <w:spacing w:before="0" w:after="0"/>
        <w:rPr>
          <w:rFonts w:ascii="Arial" w:hAnsi="Arial" w:cs="Arial"/>
          <w:b/>
          <w:bCs/>
          <w:color w:val="002060"/>
          <w:sz w:val="24"/>
          <w:szCs w:val="24"/>
        </w:rPr>
      </w:pPr>
      <w:r w:rsidRPr="002E283C">
        <w:rPr>
          <w:rFonts w:ascii="Arial" w:hAnsi="Arial" w:cs="Arial"/>
          <w:b/>
          <w:bCs/>
          <w:color w:val="002060"/>
          <w:sz w:val="24"/>
          <w:szCs w:val="24"/>
        </w:rPr>
        <w:t>Data Retention</w:t>
      </w:r>
    </w:p>
    <w:p w14:paraId="71334783" w14:textId="7CA7ECA3" w:rsidR="002E283C" w:rsidRDefault="002E283C" w:rsidP="002E283C">
      <w:pPr>
        <w:spacing w:after="0"/>
        <w:rPr>
          <w:rFonts w:ascii="Arial" w:hAnsi="Arial" w:cs="Arial"/>
        </w:rPr>
      </w:pPr>
      <w:r w:rsidRPr="002E283C">
        <w:rPr>
          <w:rFonts w:ascii="Arial" w:hAnsi="Arial" w:cs="Arial"/>
        </w:rPr>
        <w:t>We will retain your data only for as long as it is necessary to support you and to meet any legal or regulatory requirements.  Information is securely deleted when no longer required.</w:t>
      </w:r>
    </w:p>
    <w:p w14:paraId="73483BFE" w14:textId="77777777" w:rsidR="002E283C" w:rsidRPr="002E283C" w:rsidRDefault="002E283C" w:rsidP="002E283C">
      <w:pPr>
        <w:spacing w:after="0"/>
        <w:rPr>
          <w:rFonts w:ascii="Arial" w:hAnsi="Arial" w:cs="Arial"/>
        </w:rPr>
      </w:pPr>
    </w:p>
    <w:p w14:paraId="5C907284" w14:textId="77777777" w:rsidR="002E283C" w:rsidRPr="002E283C" w:rsidRDefault="002E283C" w:rsidP="002E283C">
      <w:pPr>
        <w:pStyle w:val="Heading2"/>
        <w:spacing w:before="0" w:after="0"/>
        <w:rPr>
          <w:rFonts w:ascii="Arial" w:hAnsi="Arial" w:cs="Arial"/>
          <w:b/>
          <w:bCs/>
          <w:color w:val="002060"/>
          <w:sz w:val="24"/>
          <w:szCs w:val="24"/>
        </w:rPr>
      </w:pPr>
      <w:r w:rsidRPr="002E283C">
        <w:rPr>
          <w:rFonts w:ascii="Arial" w:hAnsi="Arial" w:cs="Arial"/>
          <w:b/>
          <w:bCs/>
          <w:color w:val="002060"/>
          <w:sz w:val="24"/>
          <w:szCs w:val="24"/>
        </w:rPr>
        <w:lastRenderedPageBreak/>
        <w:t>Privacy Notice</w:t>
      </w:r>
    </w:p>
    <w:p w14:paraId="51D6EAAA" w14:textId="2B2E6046" w:rsidR="00373D80" w:rsidRPr="002E283C" w:rsidRDefault="002E283C" w:rsidP="002E283C">
      <w:pPr>
        <w:spacing w:after="0"/>
        <w:rPr>
          <w:rFonts w:ascii="Arial" w:hAnsi="Arial" w:cs="Arial"/>
        </w:rPr>
      </w:pPr>
      <w:r w:rsidRPr="002E283C">
        <w:rPr>
          <w:rFonts w:ascii="Arial" w:hAnsi="Arial" w:cs="Arial"/>
        </w:rPr>
        <w:t>For full details on how we collect, use, store, and protect your personal data, please refer to our Privacy Notice, available on our website or upon request.</w:t>
      </w:r>
    </w:p>
    <w:p w14:paraId="35D46BFE" w14:textId="77777777" w:rsidR="002E283C" w:rsidRPr="002E283C" w:rsidRDefault="002E283C" w:rsidP="002E283C">
      <w:pPr>
        <w:spacing w:after="0"/>
        <w:rPr>
          <w:rFonts w:ascii="Arial" w:hAnsi="Arial" w:cs="Arial"/>
        </w:rPr>
      </w:pPr>
    </w:p>
    <w:p w14:paraId="53872375" w14:textId="77777777" w:rsidR="002E283C" w:rsidRPr="002E283C" w:rsidRDefault="002E283C" w:rsidP="002E283C">
      <w:pPr>
        <w:pStyle w:val="Heading2"/>
        <w:spacing w:before="0" w:after="0"/>
        <w:rPr>
          <w:rFonts w:ascii="Arial" w:hAnsi="Arial" w:cs="Arial"/>
          <w:b/>
          <w:bCs/>
          <w:color w:val="002060"/>
          <w:sz w:val="24"/>
          <w:szCs w:val="24"/>
        </w:rPr>
      </w:pPr>
      <w:r w:rsidRPr="002E283C">
        <w:rPr>
          <w:rFonts w:ascii="Arial" w:hAnsi="Arial" w:cs="Arial"/>
          <w:b/>
          <w:bCs/>
          <w:color w:val="002060"/>
          <w:sz w:val="24"/>
          <w:szCs w:val="24"/>
        </w:rPr>
        <w:t>Contact Us</w:t>
      </w:r>
    </w:p>
    <w:p w14:paraId="0268154D" w14:textId="77777777" w:rsidR="002E283C" w:rsidRPr="002E283C" w:rsidRDefault="002E283C" w:rsidP="002E283C">
      <w:pPr>
        <w:spacing w:after="0"/>
        <w:rPr>
          <w:rFonts w:ascii="Arial" w:hAnsi="Arial" w:cs="Arial"/>
          <w:color w:val="002060"/>
          <w:sz w:val="14"/>
          <w:szCs w:val="14"/>
        </w:rPr>
      </w:pPr>
    </w:p>
    <w:p w14:paraId="6E05DD9F" w14:textId="77777777" w:rsidR="002E283C" w:rsidRPr="002E283C" w:rsidRDefault="002E283C" w:rsidP="002E283C">
      <w:pPr>
        <w:spacing w:after="0"/>
        <w:rPr>
          <w:rFonts w:ascii="Arial" w:hAnsi="Arial" w:cs="Arial"/>
          <w:color w:val="002060"/>
        </w:rPr>
      </w:pPr>
      <w:r w:rsidRPr="002E283C">
        <w:rPr>
          <w:rFonts w:ascii="Arial" w:hAnsi="Arial" w:cs="Arial"/>
        </w:rPr>
        <w:t>To make a data request, update your information or withdraw your consent, please contact:</w:t>
      </w:r>
    </w:p>
    <w:p w14:paraId="721414DF" w14:textId="77777777" w:rsidR="002E283C" w:rsidRPr="002E283C" w:rsidRDefault="002E283C" w:rsidP="002E283C">
      <w:pPr>
        <w:spacing w:after="0"/>
        <w:rPr>
          <w:rFonts w:ascii="Arial" w:hAnsi="Arial" w:cs="Arial"/>
        </w:rPr>
      </w:pPr>
    </w:p>
    <w:p w14:paraId="0771A660" w14:textId="77777777" w:rsidR="002E283C" w:rsidRPr="002E283C" w:rsidRDefault="002E283C" w:rsidP="002E283C">
      <w:pPr>
        <w:spacing w:after="0"/>
        <w:rPr>
          <w:rFonts w:ascii="Arial" w:hAnsi="Arial" w:cs="Arial"/>
        </w:rPr>
      </w:pPr>
      <w:r w:rsidRPr="002E283C">
        <w:rPr>
          <w:rFonts w:ascii="Arial" w:hAnsi="Arial" w:cs="Arial"/>
        </w:rPr>
        <w:t xml:space="preserve">Tonia Hymers </w:t>
      </w:r>
    </w:p>
    <w:p w14:paraId="2E0871FD" w14:textId="77777777" w:rsidR="002E283C" w:rsidRPr="002E283C" w:rsidRDefault="002E283C" w:rsidP="002E283C">
      <w:pPr>
        <w:spacing w:after="0"/>
        <w:rPr>
          <w:rFonts w:ascii="Arial" w:hAnsi="Arial" w:cs="Arial"/>
        </w:rPr>
      </w:pPr>
      <w:r w:rsidRPr="002E283C">
        <w:rPr>
          <w:rFonts w:ascii="Arial" w:hAnsi="Arial" w:cs="Arial"/>
        </w:rPr>
        <w:t>BBS UK Information Governance Lead</w:t>
      </w:r>
    </w:p>
    <w:p w14:paraId="1509CAD5" w14:textId="77777777" w:rsidR="002E283C" w:rsidRPr="002E283C" w:rsidRDefault="002E283C" w:rsidP="002E283C">
      <w:pPr>
        <w:spacing w:after="0"/>
        <w:rPr>
          <w:rFonts w:ascii="Arial" w:hAnsi="Arial" w:cs="Arial"/>
        </w:rPr>
      </w:pPr>
      <w:r w:rsidRPr="002E283C">
        <w:rPr>
          <w:rFonts w:ascii="Arial" w:hAnsi="Arial" w:cs="Arial"/>
        </w:rPr>
        <w:t xml:space="preserve">43 Balton Way </w:t>
      </w:r>
    </w:p>
    <w:p w14:paraId="33B711A4" w14:textId="77777777" w:rsidR="002E283C" w:rsidRPr="002E283C" w:rsidRDefault="002E283C" w:rsidP="002E283C">
      <w:pPr>
        <w:spacing w:after="0"/>
        <w:rPr>
          <w:rFonts w:ascii="Arial" w:hAnsi="Arial" w:cs="Arial"/>
        </w:rPr>
      </w:pPr>
      <w:r w:rsidRPr="002E283C">
        <w:rPr>
          <w:rFonts w:ascii="Arial" w:hAnsi="Arial" w:cs="Arial"/>
        </w:rPr>
        <w:t xml:space="preserve">Dovercourt </w:t>
      </w:r>
    </w:p>
    <w:p w14:paraId="112C8644" w14:textId="77777777" w:rsidR="002E283C" w:rsidRPr="002E283C" w:rsidRDefault="002E283C" w:rsidP="002E283C">
      <w:pPr>
        <w:spacing w:after="0"/>
        <w:rPr>
          <w:rFonts w:ascii="Arial" w:hAnsi="Arial" w:cs="Arial"/>
        </w:rPr>
      </w:pPr>
      <w:r w:rsidRPr="002E283C">
        <w:rPr>
          <w:rFonts w:ascii="Arial" w:hAnsi="Arial" w:cs="Arial"/>
        </w:rPr>
        <w:t xml:space="preserve">Harwich </w:t>
      </w:r>
    </w:p>
    <w:p w14:paraId="74278F54" w14:textId="77777777" w:rsidR="002E283C" w:rsidRPr="002E283C" w:rsidRDefault="002E283C" w:rsidP="002E283C">
      <w:pPr>
        <w:spacing w:after="0"/>
        <w:rPr>
          <w:rFonts w:ascii="Arial" w:hAnsi="Arial" w:cs="Arial"/>
        </w:rPr>
      </w:pPr>
      <w:r w:rsidRPr="002E283C">
        <w:rPr>
          <w:rFonts w:ascii="Arial" w:hAnsi="Arial" w:cs="Arial"/>
        </w:rPr>
        <w:t xml:space="preserve">Essex </w:t>
      </w:r>
    </w:p>
    <w:p w14:paraId="2CB2854C" w14:textId="77777777" w:rsidR="002E283C" w:rsidRPr="002E283C" w:rsidRDefault="002E283C" w:rsidP="002E283C">
      <w:pPr>
        <w:spacing w:after="0"/>
        <w:rPr>
          <w:rFonts w:ascii="Arial" w:hAnsi="Arial" w:cs="Arial"/>
        </w:rPr>
      </w:pPr>
      <w:r w:rsidRPr="002E283C">
        <w:rPr>
          <w:rFonts w:ascii="Arial" w:hAnsi="Arial" w:cs="Arial"/>
        </w:rPr>
        <w:t xml:space="preserve">CO12 4UP </w:t>
      </w:r>
    </w:p>
    <w:p w14:paraId="57B09125" w14:textId="77777777" w:rsidR="002E283C" w:rsidRPr="002E283C" w:rsidRDefault="002E283C" w:rsidP="002E283C">
      <w:pPr>
        <w:spacing w:after="0"/>
        <w:rPr>
          <w:rFonts w:ascii="Arial" w:hAnsi="Arial" w:cs="Arial"/>
        </w:rPr>
      </w:pPr>
    </w:p>
    <w:p w14:paraId="2BBD1ECC" w14:textId="77777777" w:rsidR="002E283C" w:rsidRPr="002E283C" w:rsidRDefault="002E283C" w:rsidP="002E283C">
      <w:pPr>
        <w:spacing w:after="0"/>
        <w:rPr>
          <w:rFonts w:ascii="Arial" w:hAnsi="Arial" w:cs="Arial"/>
        </w:rPr>
      </w:pPr>
      <w:r w:rsidRPr="002E283C">
        <w:rPr>
          <w:rFonts w:ascii="Arial" w:hAnsi="Arial" w:cs="Arial"/>
        </w:rPr>
        <w:t xml:space="preserve">tonia.hymers@bbsuk.org.uk </w:t>
      </w:r>
    </w:p>
    <w:p w14:paraId="1153303C" w14:textId="77777777" w:rsidR="002E283C" w:rsidRPr="002E283C" w:rsidRDefault="002E283C" w:rsidP="002E283C">
      <w:pPr>
        <w:spacing w:after="0"/>
        <w:rPr>
          <w:rFonts w:ascii="Arial" w:hAnsi="Arial" w:cs="Arial"/>
        </w:rPr>
      </w:pPr>
      <w:r w:rsidRPr="002E283C">
        <w:rPr>
          <w:rFonts w:ascii="Arial" w:hAnsi="Arial" w:cs="Arial"/>
        </w:rPr>
        <w:t xml:space="preserve">www.bbsuk.org.uk </w:t>
      </w:r>
    </w:p>
    <w:p w14:paraId="3F6E2325" w14:textId="77777777" w:rsidR="002E283C" w:rsidRPr="002E283C" w:rsidRDefault="002E283C" w:rsidP="002E283C">
      <w:pPr>
        <w:spacing w:after="0"/>
        <w:rPr>
          <w:rFonts w:ascii="Arial" w:hAnsi="Arial" w:cs="Arial"/>
        </w:rPr>
      </w:pPr>
      <w:r w:rsidRPr="002E283C">
        <w:rPr>
          <w:rFonts w:ascii="Arial" w:hAnsi="Arial" w:cs="Arial"/>
        </w:rPr>
        <w:t xml:space="preserve">admin@bbsuk.org.uk </w:t>
      </w:r>
    </w:p>
    <w:p w14:paraId="7F4728DD" w14:textId="77777777" w:rsidR="002E283C" w:rsidRPr="002E283C" w:rsidRDefault="002E283C" w:rsidP="002E283C">
      <w:pPr>
        <w:spacing w:after="0"/>
        <w:rPr>
          <w:rFonts w:ascii="Arial" w:hAnsi="Arial" w:cs="Arial"/>
        </w:rPr>
      </w:pPr>
    </w:p>
    <w:p w14:paraId="67F7B219" w14:textId="77777777" w:rsidR="002E283C" w:rsidRDefault="002E283C" w:rsidP="002E283C">
      <w:pPr>
        <w:spacing w:after="0"/>
        <w:rPr>
          <w:rFonts w:ascii="Arial" w:hAnsi="Arial" w:cs="Arial"/>
          <w:color w:val="000000" w:themeColor="text1"/>
        </w:rPr>
      </w:pPr>
      <w:r w:rsidRPr="002E283C">
        <w:rPr>
          <w:rFonts w:ascii="Arial" w:hAnsi="Arial" w:cs="Arial"/>
          <w:color w:val="000000" w:themeColor="text1"/>
        </w:rPr>
        <w:t>If you are unhappy with how we have handled your personal data, you have the right to contact the Information Commissioner’s Office (ICO):</w:t>
      </w:r>
      <w:r w:rsidRPr="002E283C">
        <w:rPr>
          <w:rFonts w:ascii="Arial" w:hAnsi="Arial" w:cs="Arial"/>
          <w:color w:val="000000" w:themeColor="text1"/>
        </w:rPr>
        <w:br/>
        <w:t>Website: https://ico.org.uk</w:t>
      </w:r>
      <w:r w:rsidRPr="002E283C">
        <w:rPr>
          <w:rFonts w:ascii="Arial" w:hAnsi="Arial" w:cs="Arial"/>
          <w:color w:val="000000" w:themeColor="text1"/>
        </w:rPr>
        <w:br/>
        <w:t>Helpline: 0303 123 1113</w:t>
      </w:r>
    </w:p>
    <w:p w14:paraId="4913BFE3" w14:textId="77777777" w:rsidR="0012011B" w:rsidRDefault="0012011B" w:rsidP="002E283C">
      <w:pPr>
        <w:spacing w:after="0"/>
        <w:rPr>
          <w:rFonts w:ascii="Arial" w:hAnsi="Arial" w:cs="Arial"/>
          <w:color w:val="000000" w:themeColor="text1"/>
        </w:rPr>
      </w:pPr>
    </w:p>
    <w:p w14:paraId="4B39CB6C" w14:textId="0F8FAB71" w:rsidR="0012011B" w:rsidRPr="002E283C" w:rsidRDefault="0012011B" w:rsidP="002E283C">
      <w:pPr>
        <w:spacing w:after="0"/>
        <w:rPr>
          <w:rFonts w:ascii="Arial" w:hAnsi="Arial" w:cs="Arial"/>
          <w:color w:val="000000" w:themeColor="text1"/>
        </w:rPr>
      </w:pPr>
    </w:p>
    <w:p w14:paraId="774CAC9E" w14:textId="00FCE05E" w:rsidR="002E283C" w:rsidRPr="002E283C" w:rsidRDefault="002E283C" w:rsidP="002E283C">
      <w:pPr>
        <w:spacing w:after="0"/>
        <w:rPr>
          <w:rFonts w:ascii="Arial" w:hAnsi="Arial" w:cs="Arial"/>
        </w:rPr>
      </w:pPr>
    </w:p>
    <w:p w14:paraId="3386FC79" w14:textId="77777777" w:rsidR="002E283C" w:rsidRPr="002E283C" w:rsidRDefault="002E283C" w:rsidP="002E283C">
      <w:pPr>
        <w:spacing w:after="0"/>
        <w:rPr>
          <w:rFonts w:ascii="Arial" w:hAnsi="Arial" w:cs="Arial"/>
        </w:rPr>
      </w:pPr>
    </w:p>
    <w:p w14:paraId="6D8C460E" w14:textId="1968855C" w:rsidR="002E283C" w:rsidRPr="002E283C" w:rsidRDefault="002E283C" w:rsidP="002E283C">
      <w:pPr>
        <w:tabs>
          <w:tab w:val="num" w:pos="720"/>
        </w:tabs>
        <w:spacing w:after="0"/>
        <w:rPr>
          <w:rFonts w:ascii="Arial" w:hAnsi="Arial" w:cs="Arial"/>
        </w:rPr>
      </w:pPr>
    </w:p>
    <w:p w14:paraId="481769AF" w14:textId="267D1351" w:rsidR="002E283C" w:rsidRPr="002E283C" w:rsidRDefault="002E283C" w:rsidP="002E283C">
      <w:pPr>
        <w:spacing w:after="0"/>
        <w:rPr>
          <w:rFonts w:ascii="Arial" w:hAnsi="Arial" w:cs="Arial"/>
        </w:rPr>
      </w:pPr>
    </w:p>
    <w:p w14:paraId="26875245" w14:textId="53E44609" w:rsidR="002E283C" w:rsidRPr="002E283C" w:rsidRDefault="002E283C" w:rsidP="002E283C">
      <w:pPr>
        <w:spacing w:after="0"/>
        <w:rPr>
          <w:rFonts w:ascii="Arial" w:hAnsi="Arial" w:cs="Arial"/>
        </w:rPr>
      </w:pPr>
    </w:p>
    <w:p w14:paraId="6121A336" w14:textId="16ADC7EA" w:rsidR="002E283C" w:rsidRPr="002E283C" w:rsidRDefault="002E283C" w:rsidP="002E283C">
      <w:pPr>
        <w:spacing w:after="0"/>
        <w:rPr>
          <w:rFonts w:ascii="Arial" w:hAnsi="Arial" w:cs="Arial"/>
        </w:rPr>
      </w:pPr>
    </w:p>
    <w:p w14:paraId="16AF19A5" w14:textId="086B9217" w:rsidR="002E283C" w:rsidRPr="002E283C" w:rsidRDefault="002E283C" w:rsidP="002E283C">
      <w:pPr>
        <w:spacing w:after="0"/>
        <w:rPr>
          <w:rFonts w:ascii="Arial" w:hAnsi="Arial" w:cs="Arial"/>
        </w:rPr>
      </w:pPr>
    </w:p>
    <w:p w14:paraId="69B7623A" w14:textId="05F1121C" w:rsidR="002E283C" w:rsidRPr="002E283C" w:rsidRDefault="0012011B" w:rsidP="002E283C">
      <w:pPr>
        <w:spacing w:after="0"/>
        <w:rPr>
          <w:rFonts w:ascii="Arial" w:hAnsi="Arial" w:cs="Arial"/>
        </w:rPr>
      </w:pPr>
      <w:r w:rsidRPr="00054A03">
        <w:rPr>
          <w:rFonts w:ascii="Arial" w:hAnsi="Arial" w:cs="Arial"/>
          <w:noProof/>
        </w:rPr>
        <w:drawing>
          <wp:anchor distT="0" distB="0" distL="114300" distR="114300" simplePos="0" relativeHeight="251652608" behindDoc="0" locked="0" layoutInCell="1" allowOverlap="1" wp14:anchorId="76285BF0" wp14:editId="332C3722">
            <wp:simplePos x="0" y="0"/>
            <wp:positionH relativeFrom="margin">
              <wp:posOffset>-190500</wp:posOffset>
            </wp:positionH>
            <wp:positionV relativeFrom="margin">
              <wp:posOffset>7571105</wp:posOffset>
            </wp:positionV>
            <wp:extent cx="2086610" cy="845820"/>
            <wp:effectExtent l="0" t="0" r="8890" b="0"/>
            <wp:wrapSquare wrapText="bothSides"/>
            <wp:docPr id="31475193" name="Picture 5" descr="NHS logo. Providing NHS services.">
              <a:extLst xmlns:a="http://schemas.openxmlformats.org/drawingml/2006/main">
                <a:ext uri="{FF2B5EF4-FFF2-40B4-BE49-F238E27FC236}">
                  <a16:creationId xmlns:a16="http://schemas.microsoft.com/office/drawing/2014/main" id="{96F049A9-E86D-4822-9529-0F18B092A6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5193" name="Picture 5" descr="NHS logo. Providing NHS services."/>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9281" b="27273"/>
                    <a:stretch>
                      <a:fillRect/>
                    </a:stretch>
                  </pic:blipFill>
                  <pic:spPr bwMode="auto">
                    <a:xfrm>
                      <a:off x="0" y="0"/>
                      <a:ext cx="2086610" cy="8458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54A03">
        <w:rPr>
          <w:rFonts w:ascii="Arial" w:eastAsia="Times New Roman" w:hAnsi="Arial" w:cs="Arial"/>
          <w:noProof/>
        </w:rPr>
        <w:drawing>
          <wp:anchor distT="0" distB="0" distL="114300" distR="114300" simplePos="0" relativeHeight="251668992" behindDoc="0" locked="0" layoutInCell="1" allowOverlap="1" wp14:anchorId="3705458C" wp14:editId="3ABA817C">
            <wp:simplePos x="0" y="0"/>
            <wp:positionH relativeFrom="margin">
              <wp:posOffset>2298700</wp:posOffset>
            </wp:positionH>
            <wp:positionV relativeFrom="margin">
              <wp:posOffset>7627620</wp:posOffset>
            </wp:positionV>
            <wp:extent cx="1539240" cy="752475"/>
            <wp:effectExtent l="0" t="0" r="3810" b="9525"/>
            <wp:wrapSquare wrapText="bothSides"/>
            <wp:docPr id="1793224887" name="Picture 7" descr="Patient Information Forum logo.">
              <a:extLst xmlns:a="http://schemas.openxmlformats.org/drawingml/2006/main">
                <a:ext uri="{FF2B5EF4-FFF2-40B4-BE49-F238E27FC236}">
                  <a16:creationId xmlns:a16="http://schemas.microsoft.com/office/drawing/2014/main" id="{A4F9B545-32BA-4FAB-BE73-52FB32CF87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224887" name="Picture 7" descr="Patient Information Forum 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539240"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54A03">
        <w:rPr>
          <w:rFonts w:ascii="Arial" w:eastAsia="Times New Roman" w:hAnsi="Arial" w:cs="Arial"/>
          <w:noProof/>
        </w:rPr>
        <w:drawing>
          <wp:anchor distT="0" distB="0" distL="114300" distR="114300" simplePos="0" relativeHeight="251660800" behindDoc="0" locked="0" layoutInCell="1" allowOverlap="1" wp14:anchorId="3784E689" wp14:editId="147721C7">
            <wp:simplePos x="0" y="0"/>
            <wp:positionH relativeFrom="margin">
              <wp:posOffset>4503420</wp:posOffset>
            </wp:positionH>
            <wp:positionV relativeFrom="margin">
              <wp:align>bottom</wp:align>
            </wp:positionV>
            <wp:extent cx="721360" cy="876300"/>
            <wp:effectExtent l="0" t="0" r="2540" b="0"/>
            <wp:wrapSquare wrapText="bothSides"/>
            <wp:docPr id="1808786829" name="Picture 6" descr="Cyber Essentials certified logo.">
              <a:extLst xmlns:a="http://schemas.openxmlformats.org/drawingml/2006/main">
                <a:ext uri="{FF2B5EF4-FFF2-40B4-BE49-F238E27FC236}">
                  <a16:creationId xmlns:a16="http://schemas.microsoft.com/office/drawing/2014/main" id="{AA16EDC6-071E-46FD-9895-B89AC0ABAF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786829" name="Picture 6" descr="Cyber Essentials certified logo."/>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72136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2E283C" w:rsidRPr="002E283C" w:rsidSect="002E040B">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20FAA" w14:textId="77777777" w:rsidR="009E75DD" w:rsidRDefault="009E75DD" w:rsidP="002E283C">
      <w:pPr>
        <w:spacing w:after="0" w:line="240" w:lineRule="auto"/>
      </w:pPr>
      <w:r>
        <w:separator/>
      </w:r>
    </w:p>
  </w:endnote>
  <w:endnote w:type="continuationSeparator" w:id="0">
    <w:p w14:paraId="6BC9256F" w14:textId="77777777" w:rsidR="009E75DD" w:rsidRDefault="009E75DD" w:rsidP="002E2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412F6" w14:textId="77777777" w:rsidR="009E75DD" w:rsidRDefault="009E75DD" w:rsidP="002E283C">
      <w:pPr>
        <w:spacing w:after="0" w:line="240" w:lineRule="auto"/>
      </w:pPr>
      <w:r>
        <w:separator/>
      </w:r>
    </w:p>
  </w:footnote>
  <w:footnote w:type="continuationSeparator" w:id="0">
    <w:p w14:paraId="1AF75AB3" w14:textId="77777777" w:rsidR="009E75DD" w:rsidRDefault="009E75DD" w:rsidP="002E2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10166" w14:textId="35DC501C" w:rsidR="002E283C" w:rsidRDefault="002E283C">
    <w:pPr>
      <w:pStyle w:val="Header"/>
    </w:pPr>
    <w:r>
      <w:rPr>
        <w:noProof/>
      </w:rPr>
      <w:drawing>
        <wp:inline distT="0" distB="0" distL="0" distR="0" wp14:anchorId="302AF04C" wp14:editId="5FFA205B">
          <wp:extent cx="1341909" cy="754380"/>
          <wp:effectExtent l="0" t="0" r="0" b="7620"/>
          <wp:docPr id="450549390" name="Picture 1" descr="BBS UK logo. Bardet-Biedl Syndrome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549390" name="Picture 1" descr="BBS UK logo. Bardet-Biedl Syndrome UK."/>
                  <pic:cNvPicPr/>
                </pic:nvPicPr>
                <pic:blipFill>
                  <a:blip r:embed="rId1">
                    <a:extLst>
                      <a:ext uri="{28A0092B-C50C-407E-A947-70E740481C1C}">
                        <a14:useLocalDpi xmlns:a14="http://schemas.microsoft.com/office/drawing/2010/main" val="0"/>
                      </a:ext>
                    </a:extLst>
                  </a:blip>
                  <a:stretch>
                    <a:fillRect/>
                  </a:stretch>
                </pic:blipFill>
                <pic:spPr>
                  <a:xfrm>
                    <a:off x="0" y="0"/>
                    <a:ext cx="1348260" cy="757950"/>
                  </a:xfrm>
                  <a:prstGeom prst="rect">
                    <a:avLst/>
                  </a:prstGeom>
                </pic:spPr>
              </pic:pic>
            </a:graphicData>
          </a:graphic>
        </wp:inline>
      </w:drawing>
    </w:r>
  </w:p>
  <w:p w14:paraId="4DFE328A" w14:textId="77777777" w:rsidR="002E283C" w:rsidRDefault="002E2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32C6"/>
    <w:multiLevelType w:val="multilevel"/>
    <w:tmpl w:val="29809A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7D21A49"/>
    <w:multiLevelType w:val="hybridMultilevel"/>
    <w:tmpl w:val="2A009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AB2252"/>
    <w:multiLevelType w:val="multilevel"/>
    <w:tmpl w:val="D706BC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5F56CB6"/>
    <w:multiLevelType w:val="hybridMultilevel"/>
    <w:tmpl w:val="4DCC0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2D26D2"/>
    <w:multiLevelType w:val="multilevel"/>
    <w:tmpl w:val="EA543B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548C4660"/>
    <w:multiLevelType w:val="hybridMultilevel"/>
    <w:tmpl w:val="6DCE098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B6868A3"/>
    <w:multiLevelType w:val="hybridMultilevel"/>
    <w:tmpl w:val="020CD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D47FD3"/>
    <w:multiLevelType w:val="multilevel"/>
    <w:tmpl w:val="52888F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77EB5705"/>
    <w:multiLevelType w:val="hybridMultilevel"/>
    <w:tmpl w:val="30C68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8414811">
    <w:abstractNumId w:val="0"/>
  </w:num>
  <w:num w:numId="2" w16cid:durableId="2061633869">
    <w:abstractNumId w:val="4"/>
  </w:num>
  <w:num w:numId="3" w16cid:durableId="1882666045">
    <w:abstractNumId w:val="5"/>
  </w:num>
  <w:num w:numId="4" w16cid:durableId="95105064">
    <w:abstractNumId w:val="7"/>
  </w:num>
  <w:num w:numId="5" w16cid:durableId="1820998178">
    <w:abstractNumId w:val="2"/>
  </w:num>
  <w:num w:numId="6" w16cid:durableId="445930829">
    <w:abstractNumId w:val="1"/>
  </w:num>
  <w:num w:numId="7" w16cid:durableId="1738819925">
    <w:abstractNumId w:val="8"/>
  </w:num>
  <w:num w:numId="8" w16cid:durableId="1273780514">
    <w:abstractNumId w:val="3"/>
  </w:num>
  <w:num w:numId="9" w16cid:durableId="19152432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83C"/>
    <w:rsid w:val="000B3C84"/>
    <w:rsid w:val="000E3EC6"/>
    <w:rsid w:val="0012011B"/>
    <w:rsid w:val="0016726A"/>
    <w:rsid w:val="0019117B"/>
    <w:rsid w:val="001D56A4"/>
    <w:rsid w:val="002635A4"/>
    <w:rsid w:val="0029611A"/>
    <w:rsid w:val="002B18A0"/>
    <w:rsid w:val="002E040B"/>
    <w:rsid w:val="002E283C"/>
    <w:rsid w:val="003046AA"/>
    <w:rsid w:val="00352E8B"/>
    <w:rsid w:val="00373D80"/>
    <w:rsid w:val="003B6634"/>
    <w:rsid w:val="00424685"/>
    <w:rsid w:val="00461169"/>
    <w:rsid w:val="004D35C5"/>
    <w:rsid w:val="00565F44"/>
    <w:rsid w:val="005E2DFA"/>
    <w:rsid w:val="0065109E"/>
    <w:rsid w:val="00671EAE"/>
    <w:rsid w:val="00737919"/>
    <w:rsid w:val="007D1721"/>
    <w:rsid w:val="00881550"/>
    <w:rsid w:val="00894B2D"/>
    <w:rsid w:val="008B6F1B"/>
    <w:rsid w:val="00956799"/>
    <w:rsid w:val="00963C56"/>
    <w:rsid w:val="00983E0F"/>
    <w:rsid w:val="009A33D7"/>
    <w:rsid w:val="009A345C"/>
    <w:rsid w:val="009A34B0"/>
    <w:rsid w:val="009E75DD"/>
    <w:rsid w:val="009F393E"/>
    <w:rsid w:val="00A14404"/>
    <w:rsid w:val="00A91377"/>
    <w:rsid w:val="00B55423"/>
    <w:rsid w:val="00B91B7A"/>
    <w:rsid w:val="00BB23EC"/>
    <w:rsid w:val="00D9367D"/>
    <w:rsid w:val="00E43BC3"/>
    <w:rsid w:val="00F3295D"/>
    <w:rsid w:val="00F71572"/>
    <w:rsid w:val="00F96785"/>
    <w:rsid w:val="00FE15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1F3E2"/>
  <w15:chartTrackingRefBased/>
  <w15:docId w15:val="{E860C0F9-6285-4206-9FEE-C2659995E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28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E28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28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28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28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28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8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8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8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8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E28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28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28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28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28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8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8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83C"/>
    <w:rPr>
      <w:rFonts w:eastAsiaTheme="majorEastAsia" w:cstheme="majorBidi"/>
      <w:color w:val="272727" w:themeColor="text1" w:themeTint="D8"/>
    </w:rPr>
  </w:style>
  <w:style w:type="paragraph" w:styleId="Title">
    <w:name w:val="Title"/>
    <w:basedOn w:val="Normal"/>
    <w:next w:val="Normal"/>
    <w:link w:val="TitleChar"/>
    <w:uiPriority w:val="10"/>
    <w:qFormat/>
    <w:rsid w:val="002E28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8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8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8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83C"/>
    <w:pPr>
      <w:spacing w:before="160"/>
      <w:jc w:val="center"/>
    </w:pPr>
    <w:rPr>
      <w:i/>
      <w:iCs/>
      <w:color w:val="404040" w:themeColor="text1" w:themeTint="BF"/>
    </w:rPr>
  </w:style>
  <w:style w:type="character" w:customStyle="1" w:styleId="QuoteChar">
    <w:name w:val="Quote Char"/>
    <w:basedOn w:val="DefaultParagraphFont"/>
    <w:link w:val="Quote"/>
    <w:uiPriority w:val="29"/>
    <w:rsid w:val="002E283C"/>
    <w:rPr>
      <w:i/>
      <w:iCs/>
      <w:color w:val="404040" w:themeColor="text1" w:themeTint="BF"/>
    </w:rPr>
  </w:style>
  <w:style w:type="paragraph" w:styleId="ListParagraph">
    <w:name w:val="List Paragraph"/>
    <w:basedOn w:val="Normal"/>
    <w:uiPriority w:val="34"/>
    <w:qFormat/>
    <w:rsid w:val="002E283C"/>
    <w:pPr>
      <w:ind w:left="720"/>
      <w:contextualSpacing/>
    </w:pPr>
  </w:style>
  <w:style w:type="character" w:styleId="IntenseEmphasis">
    <w:name w:val="Intense Emphasis"/>
    <w:basedOn w:val="DefaultParagraphFont"/>
    <w:uiPriority w:val="21"/>
    <w:qFormat/>
    <w:rsid w:val="002E283C"/>
    <w:rPr>
      <w:i/>
      <w:iCs/>
      <w:color w:val="0F4761" w:themeColor="accent1" w:themeShade="BF"/>
    </w:rPr>
  </w:style>
  <w:style w:type="paragraph" w:styleId="IntenseQuote">
    <w:name w:val="Intense Quote"/>
    <w:basedOn w:val="Normal"/>
    <w:next w:val="Normal"/>
    <w:link w:val="IntenseQuoteChar"/>
    <w:uiPriority w:val="30"/>
    <w:qFormat/>
    <w:rsid w:val="002E28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283C"/>
    <w:rPr>
      <w:i/>
      <w:iCs/>
      <w:color w:val="0F4761" w:themeColor="accent1" w:themeShade="BF"/>
    </w:rPr>
  </w:style>
  <w:style w:type="character" w:styleId="IntenseReference">
    <w:name w:val="Intense Reference"/>
    <w:basedOn w:val="DefaultParagraphFont"/>
    <w:uiPriority w:val="32"/>
    <w:qFormat/>
    <w:rsid w:val="002E283C"/>
    <w:rPr>
      <w:b/>
      <w:bCs/>
      <w:smallCaps/>
      <w:color w:val="0F4761" w:themeColor="accent1" w:themeShade="BF"/>
      <w:spacing w:val="5"/>
    </w:rPr>
  </w:style>
  <w:style w:type="paragraph" w:styleId="Header">
    <w:name w:val="header"/>
    <w:basedOn w:val="Normal"/>
    <w:link w:val="HeaderChar"/>
    <w:uiPriority w:val="99"/>
    <w:unhideWhenUsed/>
    <w:rsid w:val="002E28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83C"/>
  </w:style>
  <w:style w:type="paragraph" w:styleId="Footer">
    <w:name w:val="footer"/>
    <w:basedOn w:val="Normal"/>
    <w:link w:val="FooterChar"/>
    <w:uiPriority w:val="99"/>
    <w:unhideWhenUsed/>
    <w:rsid w:val="002E28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114992.jpg@66E6FA87.C55676A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cid:image561537.png@66EA65A8.F8A14D9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a22d83-2d34-4492-80e7-7fac42ccfd0d" xsi:nil="true"/>
    <lcf76f155ced4ddcb4097134ff3c332f xmlns="efa4c4ba-d955-4da0-b2db-55f0c5e8c8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B8920914D38F64D95E5E5DEA6CE20EE" ma:contentTypeVersion="18" ma:contentTypeDescription="Create a new document." ma:contentTypeScope="" ma:versionID="f23a3602fefc2956a48c8a5f0c13b1f5">
  <xsd:schema xmlns:xsd="http://www.w3.org/2001/XMLSchema" xmlns:xs="http://www.w3.org/2001/XMLSchema" xmlns:p="http://schemas.microsoft.com/office/2006/metadata/properties" xmlns:ns2="efa4c4ba-d955-4da0-b2db-55f0c5e8c8b4" xmlns:ns3="b6a22d83-2d34-4492-80e7-7fac42ccfd0d" targetNamespace="http://schemas.microsoft.com/office/2006/metadata/properties" ma:root="true" ma:fieldsID="da145e3c4d21962aa5d624294f9dce0f" ns2:_="" ns3:_="">
    <xsd:import namespace="efa4c4ba-d955-4da0-b2db-55f0c5e8c8b4"/>
    <xsd:import namespace="b6a22d83-2d34-4492-80e7-7fac42ccfd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4c4ba-d955-4da0-b2db-55f0c5e8c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c10b86-3c7a-458c-899f-c539ea219c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a22d83-2d34-4492-80e7-7fac42ccfd0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12268b-1c92-49d2-bd32-b814fc597db3}" ma:internalName="TaxCatchAll" ma:showField="CatchAllData" ma:web="b6a22d83-2d34-4492-80e7-7fac42ccfd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622D89-91F7-4DCF-835C-6212CF4C7813}">
  <ds:schemaRefs>
    <ds:schemaRef ds:uri="http://purl.org/dc/elements/1.1/"/>
    <ds:schemaRef ds:uri="efa4c4ba-d955-4da0-b2db-55f0c5e8c8b4"/>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b6a22d83-2d34-4492-80e7-7fac42ccfd0d"/>
    <ds:schemaRef ds:uri="http://schemas.microsoft.com/office/2006/metadata/properties"/>
  </ds:schemaRefs>
</ds:datastoreItem>
</file>

<file path=customXml/itemProps2.xml><?xml version="1.0" encoding="utf-8"?>
<ds:datastoreItem xmlns:ds="http://schemas.openxmlformats.org/officeDocument/2006/customXml" ds:itemID="{A97F3AB4-ED4B-414C-90FD-F6670164A601}">
  <ds:schemaRefs>
    <ds:schemaRef ds:uri="http://schemas.microsoft.com/sharepoint/v3/contenttype/forms"/>
  </ds:schemaRefs>
</ds:datastoreItem>
</file>

<file path=customXml/itemProps3.xml><?xml version="1.0" encoding="utf-8"?>
<ds:datastoreItem xmlns:ds="http://schemas.openxmlformats.org/officeDocument/2006/customXml" ds:itemID="{5327C65E-022A-42EB-9B63-04B3FE0F490C}">
  <ds:schemaRefs>
    <ds:schemaRef ds:uri="http://schemas.openxmlformats.org/officeDocument/2006/bibliography"/>
  </ds:schemaRefs>
</ds:datastoreItem>
</file>

<file path=customXml/itemProps4.xml><?xml version="1.0" encoding="utf-8"?>
<ds:datastoreItem xmlns:ds="http://schemas.openxmlformats.org/officeDocument/2006/customXml" ds:itemID="{F982D874-E9CC-4AF5-A985-A80980EFE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4c4ba-d955-4da0-b2db-55f0c5e8c8b4"/>
    <ds:schemaRef ds:uri="b6a22d83-2d34-4492-80e7-7fac42ccf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564</Words>
  <Characters>3221</Characters>
  <Application>Microsoft Office Word</Application>
  <DocSecurity>0</DocSecurity>
  <Lines>26</Lines>
  <Paragraphs>7</Paragraphs>
  <ScaleCrop>false</ScaleCrop>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Braunton</dc:creator>
  <cp:keywords/>
  <dc:description/>
  <cp:lastModifiedBy>Natalie  Braunton</cp:lastModifiedBy>
  <cp:revision>2</cp:revision>
  <cp:lastPrinted>2025-09-22T12:12:00Z</cp:lastPrinted>
  <dcterms:created xsi:type="dcterms:W3CDTF">2025-09-22T12:43:00Z</dcterms:created>
  <dcterms:modified xsi:type="dcterms:W3CDTF">2025-09-22T12:43:00Z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0x0101007B8920914D38F64D95E5E5DEA6CE20EE</vt:lpwstr>
  </property>
  <property fmtid="{D5CDD505-2E9C-101B-9397-08002B2CF9AE}" pid="3" name="MediaServiceImageTags">
    <vt:lpwstr/>
  </property>
</Properties>
</file>